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44" w:rsidRPr="00A76659" w:rsidRDefault="00BD2644" w:rsidP="00BD2644">
      <w:pPr>
        <w:pStyle w:val="papertitle"/>
        <w:jc w:val="right"/>
        <w:rPr>
          <w:i/>
          <w:sz w:val="20"/>
        </w:rPr>
      </w:pPr>
      <w:r w:rsidRPr="00A76659">
        <w:rPr>
          <w:i/>
          <w:sz w:val="20"/>
        </w:rPr>
        <w:t>Original Scientific Article</w:t>
      </w:r>
    </w:p>
    <w:p w:rsidR="00BD2644" w:rsidRPr="00A76659" w:rsidRDefault="00BD2644" w:rsidP="00BD2644">
      <w:pPr>
        <w:pStyle w:val="papertitle"/>
        <w:rPr>
          <w:b/>
          <w:sz w:val="40"/>
        </w:rPr>
      </w:pPr>
      <w:r w:rsidRPr="00A76659">
        <w:rPr>
          <w:b/>
          <w:sz w:val="40"/>
        </w:rPr>
        <w:t xml:space="preserve">Paper Title </w:t>
      </w:r>
    </w:p>
    <w:p w:rsidR="00BD2644" w:rsidRPr="00E02BE6" w:rsidRDefault="00BD2644" w:rsidP="00BD2644">
      <w:pPr>
        <w:pStyle w:val="Author"/>
        <w:jc w:val="both"/>
        <w:sectPr w:rsidR="00BD2644" w:rsidRPr="00E02BE6" w:rsidSect="00A765BD">
          <w:footerReference w:type="even" r:id="rId8"/>
          <w:footerReference w:type="default" r:id="rId9"/>
          <w:headerReference w:type="first" r:id="rId10"/>
          <w:footerReference w:type="first" r:id="rId11"/>
          <w:pgSz w:w="10319" w:h="14572" w:code="13"/>
          <w:pgMar w:top="1134" w:right="1134" w:bottom="1134" w:left="1134" w:header="720" w:footer="720" w:gutter="0"/>
          <w:cols w:space="720"/>
          <w:titlePg/>
          <w:docGrid w:linePitch="360"/>
        </w:sectPr>
      </w:pPr>
    </w:p>
    <w:p w:rsidR="00BD2644" w:rsidRPr="00A76659" w:rsidRDefault="00BD2644" w:rsidP="00BD2644">
      <w:pPr>
        <w:pStyle w:val="Author"/>
        <w:spacing w:after="120"/>
        <w:rPr>
          <w:sz w:val="20"/>
          <w:vertAlign w:val="superscript"/>
        </w:rPr>
      </w:pPr>
      <w:r w:rsidRPr="00A76659">
        <w:rPr>
          <w:sz w:val="20"/>
        </w:rPr>
        <w:t>Author Name</w:t>
      </w:r>
      <w:r w:rsidRPr="00A76659">
        <w:rPr>
          <w:sz w:val="20"/>
          <w:vertAlign w:val="superscript"/>
        </w:rPr>
        <w:t>1</w:t>
      </w:r>
      <w:r>
        <w:drawing>
          <wp:inline distT="0" distB="0" distL="0" distR="0" wp14:anchorId="1A4ACDA2" wp14:editId="42BF908D">
            <wp:extent cx="108000" cy="108000"/>
            <wp:effectExtent l="0" t="0" r="6350" b="6350"/>
            <wp:docPr id="6"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A76659">
        <w:rPr>
          <w:sz w:val="20"/>
        </w:rPr>
        <w:t>, Author Name</w:t>
      </w:r>
      <w:r w:rsidRPr="00A76659">
        <w:rPr>
          <w:sz w:val="20"/>
          <w:vertAlign w:val="superscript"/>
        </w:rPr>
        <w:t>2</w:t>
      </w:r>
      <w:r>
        <w:drawing>
          <wp:inline distT="0" distB="0" distL="0" distR="0" wp14:anchorId="4A193CC0" wp14:editId="453C6F30">
            <wp:extent cx="108000" cy="108000"/>
            <wp:effectExtent l="0" t="0" r="6350" b="6350"/>
            <wp:docPr id="4" name="Resim 6">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6" name="Resim 6">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p w:rsidR="00BD2644" w:rsidRPr="00C3630F" w:rsidRDefault="00BD2644" w:rsidP="00BD2644">
      <w:pPr>
        <w:pStyle w:val="Author"/>
        <w:spacing w:before="240" w:after="120"/>
        <w:rPr>
          <w:color w:val="000000" w:themeColor="text1"/>
          <w:sz w:val="20"/>
        </w:rPr>
      </w:pPr>
      <w:r w:rsidRPr="00A76659">
        <w:rPr>
          <w:sz w:val="20"/>
          <w:vertAlign w:val="superscript"/>
        </w:rPr>
        <w:t>1</w:t>
      </w:r>
      <w:r w:rsidRPr="00A76659">
        <w:rPr>
          <w:sz w:val="20"/>
        </w:rPr>
        <w:t>Name of Organization,</w:t>
      </w:r>
      <w:r w:rsidRPr="00A76659">
        <w:rPr>
          <w:rFonts w:eastAsia="Times New Roman"/>
          <w:color w:val="000000"/>
          <w:sz w:val="20"/>
        </w:rPr>
        <w:t xml:space="preserve"> </w:t>
      </w:r>
      <w:r w:rsidRPr="00A76659">
        <w:rPr>
          <w:sz w:val="20"/>
        </w:rPr>
        <w:t>City, Country</w:t>
      </w:r>
      <w:r>
        <w:rPr>
          <w:sz w:val="20"/>
        </w:rPr>
        <w:t xml:space="preserve">, </w:t>
      </w:r>
      <w:r w:rsidRPr="00C3630F">
        <w:rPr>
          <w:color w:val="FF0000"/>
          <w:sz w:val="20"/>
        </w:rPr>
        <w:t>Please edit the link in ORCID logo</w:t>
      </w:r>
      <w:r w:rsidRPr="00A76659">
        <w:rPr>
          <w:sz w:val="20"/>
        </w:rPr>
        <w:br/>
      </w:r>
      <w:r w:rsidRPr="00A76659">
        <w:rPr>
          <w:sz w:val="20"/>
          <w:vertAlign w:val="superscript"/>
        </w:rPr>
        <w:t>2</w:t>
      </w:r>
      <w:r w:rsidRPr="00A76659">
        <w:rPr>
          <w:sz w:val="20"/>
        </w:rPr>
        <w:t>Name of Organization, City, Country</w:t>
      </w:r>
      <w:r>
        <w:rPr>
          <w:sz w:val="20"/>
        </w:rPr>
        <w:t xml:space="preserve">, </w:t>
      </w:r>
      <w:r w:rsidRPr="00C3630F">
        <w:rPr>
          <w:color w:val="FF0000"/>
          <w:sz w:val="20"/>
        </w:rPr>
        <w:t>Please edit the link in ORCID logo</w:t>
      </w:r>
    </w:p>
    <w:p w:rsidR="00BD2644" w:rsidRPr="00A76659" w:rsidRDefault="00BD2644" w:rsidP="00BD2644">
      <w:pPr>
        <w:pStyle w:val="Author"/>
        <w:spacing w:before="120" w:after="120"/>
      </w:pPr>
      <w:r w:rsidRPr="00A76659">
        <w:rPr>
          <w:rFonts w:eastAsia="Times New Roman"/>
          <w:sz w:val="20"/>
          <w:szCs w:val="24"/>
          <w:vertAlign w:val="superscript"/>
        </w:rPr>
        <w:t>1</w:t>
      </w:r>
      <w:r w:rsidRPr="00A76659">
        <w:rPr>
          <w:rFonts w:eastAsia="Times New Roman"/>
          <w:sz w:val="20"/>
          <w:szCs w:val="24"/>
        </w:rPr>
        <w:t xml:space="preserve">firstAuthor@mail.com, </w:t>
      </w:r>
      <w:r w:rsidRPr="00A76659">
        <w:rPr>
          <w:rFonts w:eastAsia="Times New Roman"/>
          <w:sz w:val="20"/>
          <w:szCs w:val="24"/>
          <w:vertAlign w:val="superscript"/>
        </w:rPr>
        <w:t>2</w:t>
      </w:r>
      <w:r w:rsidRPr="00A76659">
        <w:rPr>
          <w:rFonts w:eastAsia="Times New Roman"/>
          <w:sz w:val="20"/>
          <w:szCs w:val="24"/>
        </w:rPr>
        <w:t>secondAuthor@mail.com</w:t>
      </w:r>
    </w:p>
    <w:p w:rsidR="00BD2644" w:rsidRPr="00B57A1C" w:rsidRDefault="00BD2644" w:rsidP="00BD2644">
      <w:pPr>
        <w:pStyle w:val="Author"/>
        <w:spacing w:before="0" w:after="120"/>
        <w:sectPr w:rsidR="00BD2644" w:rsidRPr="00B57A1C" w:rsidSect="00C53A3F">
          <w:type w:val="continuous"/>
          <w:pgSz w:w="10319" w:h="14572" w:code="13"/>
          <w:pgMar w:top="1134" w:right="1134" w:bottom="1134" w:left="1134" w:header="720" w:footer="720" w:gutter="0"/>
          <w:cols w:space="720"/>
          <w:docGrid w:linePitch="360"/>
        </w:sectPr>
      </w:pPr>
    </w:p>
    <w:p w:rsidR="00BD2644" w:rsidRDefault="00BD2644" w:rsidP="00BD2644">
      <w:pPr>
        <w:spacing w:after="120"/>
        <w:sectPr w:rsidR="00BD2644" w:rsidSect="00C53A3F">
          <w:type w:val="continuous"/>
          <w:pgSz w:w="10319" w:h="14572" w:code="13"/>
          <w:pgMar w:top="1134" w:right="1134" w:bottom="1134" w:left="1134" w:header="720" w:footer="720" w:gutter="0"/>
          <w:cols w:space="720"/>
          <w:docGrid w:linePitch="360"/>
        </w:sectPr>
      </w:pPr>
    </w:p>
    <w:p w:rsidR="00BD2644" w:rsidRPr="00E02BE6" w:rsidRDefault="00BD2644" w:rsidP="00BD2644">
      <w:pPr>
        <w:spacing w:after="120"/>
      </w:pPr>
    </w:p>
    <w:p w:rsidR="00BD2644" w:rsidRPr="00E02BE6" w:rsidRDefault="00BD2644" w:rsidP="00BD2644">
      <w:pPr>
        <w:sectPr w:rsidR="00BD2644" w:rsidRPr="00E02BE6" w:rsidSect="00C53A3F">
          <w:type w:val="continuous"/>
          <w:pgSz w:w="10319" w:h="14572" w:code="13"/>
          <w:pgMar w:top="1134" w:right="1134" w:bottom="1134" w:left="1134" w:header="720" w:footer="720" w:gutter="0"/>
          <w:cols w:space="720"/>
          <w:docGrid w:linePitch="360"/>
        </w:sectPr>
      </w:pPr>
    </w:p>
    <w:p w:rsidR="00ED13D6" w:rsidRPr="00E02BE6" w:rsidRDefault="00ED13D6" w:rsidP="00E362DD">
      <w:pPr>
        <w:pStyle w:val="Abstract"/>
      </w:pPr>
      <w:r w:rsidRPr="00B57A1C">
        <w:rPr>
          <w:rStyle w:val="StyleAbstractItalicChar"/>
        </w:rPr>
        <w:t>Abstract</w:t>
      </w:r>
      <w:r w:rsidRPr="00E02BE6">
        <w:t>—</w:t>
      </w:r>
      <w:proofErr w:type="gramStart"/>
      <w:r w:rsidR="00633875">
        <w:t>T</w:t>
      </w:r>
      <w:r w:rsidR="00633875" w:rsidRPr="00B57A1C">
        <w:t>his</w:t>
      </w:r>
      <w:proofErr w:type="gramEnd"/>
      <w:r w:rsidRPr="00B57A1C">
        <w:t xml:space="preserve"> electronic document is a “live” template. The various components of your paper [title, text, heads, etc.] are already defined on the style sheet, as illustrated by the portions given in this document.</w:t>
      </w:r>
      <w:r w:rsidRPr="00E02BE6">
        <w:t xml:space="preserve"> </w:t>
      </w:r>
      <w:r w:rsidR="00E362DD">
        <w:t>The Abstract should be descriptive. It presents the work – it “sells” the work. The recommended length of abstract is from 50 up to 2</w:t>
      </w:r>
      <w:r w:rsidR="007114EB">
        <w:t>5</w:t>
      </w:r>
      <w:r w:rsidR="00E362DD">
        <w:t>0 words.</w:t>
      </w:r>
      <w:r w:rsidR="00FC34CE">
        <w:t xml:space="preserve"> </w:t>
      </w:r>
      <w:r w:rsidR="00FC34CE" w:rsidRPr="00FC34CE">
        <w:rPr>
          <w:color w:val="FF0000"/>
        </w:rPr>
        <w:t xml:space="preserve">The paper length should not exceed </w:t>
      </w:r>
      <w:r w:rsidR="007114EB">
        <w:rPr>
          <w:color w:val="FF0000"/>
        </w:rPr>
        <w:t>8 (</w:t>
      </w:r>
      <w:r w:rsidR="00C53A3F">
        <w:rPr>
          <w:color w:val="FF0000"/>
        </w:rPr>
        <w:t>eight</w:t>
      </w:r>
      <w:r w:rsidR="007114EB">
        <w:rPr>
          <w:color w:val="FF0000"/>
        </w:rPr>
        <w:t>)</w:t>
      </w:r>
      <w:r w:rsidR="00FC34CE" w:rsidRPr="00FC34CE">
        <w:rPr>
          <w:color w:val="FF0000"/>
        </w:rPr>
        <w:t xml:space="preserve"> pages.</w:t>
      </w:r>
    </w:p>
    <w:p w:rsidR="00ED13D6" w:rsidRPr="003F3DB6" w:rsidRDefault="00ED13D6" w:rsidP="00B57A1C">
      <w:pPr>
        <w:pStyle w:val="keywords"/>
        <w:rPr>
          <w:i w:val="0"/>
        </w:rPr>
      </w:pPr>
      <w:r w:rsidRPr="003F3DB6">
        <w:rPr>
          <w:i w:val="0"/>
        </w:rPr>
        <w:t>Keywords</w:t>
      </w:r>
      <w:r w:rsidR="003F3DB6">
        <w:rPr>
          <w:i w:val="0"/>
        </w:rPr>
        <w:t xml:space="preserve"> </w:t>
      </w:r>
      <w:r w:rsidRPr="003F3DB6">
        <w:rPr>
          <w:i w:val="0"/>
        </w:rPr>
        <w:t xml:space="preserve">- </w:t>
      </w:r>
      <w:r w:rsidR="00E362DD" w:rsidRPr="003F3DB6">
        <w:rPr>
          <w:b w:val="0"/>
          <w:i w:val="0"/>
        </w:rPr>
        <w:t xml:space="preserve">insert at least 3 keywords (max </w:t>
      </w:r>
      <w:r w:rsidR="0046706E" w:rsidRPr="003F3DB6">
        <w:rPr>
          <w:b w:val="0"/>
          <w:i w:val="0"/>
        </w:rPr>
        <w:t>5</w:t>
      </w:r>
      <w:r w:rsidR="00E362DD" w:rsidRPr="003F3DB6">
        <w:rPr>
          <w:b w:val="0"/>
          <w:i w:val="0"/>
        </w:rPr>
        <w:t xml:space="preserve"> terms)</w:t>
      </w:r>
    </w:p>
    <w:p w:rsidR="00ED13D6" w:rsidRDefault="00ED13D6" w:rsidP="00B57A1C">
      <w:pPr>
        <w:pStyle w:val="Heading1"/>
      </w:pPr>
      <w:r>
        <w:t xml:space="preserve"> </w:t>
      </w:r>
      <w:r w:rsidRPr="00B57A1C">
        <w:t>Introduction</w:t>
      </w:r>
      <w:r>
        <w:t xml:space="preserve"> </w:t>
      </w:r>
      <w:r w:rsidRPr="00E02BE6">
        <w:t>(</w:t>
      </w:r>
      <w:r w:rsidR="007F3074">
        <w:t xml:space="preserve">use style </w:t>
      </w:r>
      <w:r w:rsidRPr="00E02BE6">
        <w:t>Heading 1)</w:t>
      </w:r>
    </w:p>
    <w:p w:rsidR="00ED13D6" w:rsidRDefault="0000649A" w:rsidP="007F3074">
      <w:pPr>
        <w:pStyle w:val="BodyText"/>
      </w:pPr>
      <w:r w:rsidRPr="00011969">
        <w:rPr>
          <w:b/>
          <w:color w:val="FF0000"/>
        </w:rPr>
        <w:t>Papers that are not formatted according to the instructions in the template will not be considered for review.</w:t>
      </w:r>
      <w:r>
        <w:rPr>
          <w:color w:val="FF0000"/>
        </w:rPr>
        <w:t xml:space="preserve"> </w:t>
      </w:r>
      <w:r w:rsidR="00ED13D6">
        <w:t xml:space="preserve">This template, </w:t>
      </w:r>
      <w:r w:rsidR="00D55A94">
        <w:t xml:space="preserve">modified </w:t>
      </w:r>
      <w:r w:rsidR="00ED13D6">
        <w:t>in MS Word</w:t>
      </w:r>
      <w:r w:rsidR="00AF32A9">
        <w:t xml:space="preserve"> 2007</w:t>
      </w:r>
      <w:r w:rsidR="00ED13D6">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w:t>
      </w:r>
    </w:p>
    <w:p w:rsidR="00ED13D6" w:rsidRDefault="00ED13D6" w:rsidP="00B57A1C">
      <w:pPr>
        <w:pStyle w:val="Heading1"/>
      </w:pPr>
      <w:r>
        <w:t>Ease of Use</w:t>
      </w:r>
    </w:p>
    <w:p w:rsidR="00ED13D6" w:rsidRDefault="00ED13D6" w:rsidP="00633875">
      <w:pPr>
        <w:pStyle w:val="Heading2"/>
        <w:jc w:val="both"/>
      </w:pPr>
      <w:r>
        <w:t>Maintaining the Integrity of the Specifications</w:t>
      </w:r>
      <w:r w:rsidR="007F3074">
        <w:t>(use style Heading 2)</w:t>
      </w:r>
    </w:p>
    <w:p w:rsidR="00ED13D6" w:rsidRPr="00B57A1C" w:rsidRDefault="00ED13D6">
      <w:pPr>
        <w:pStyle w:val="BodyText"/>
      </w:pPr>
      <w:r w:rsidRPr="00B57A1C">
        <w:t xml:space="preserve">The template is used to format your paper and style the text. All margins, column widths, line </w:t>
      </w:r>
      <w:r w:rsidRPr="00B57A1C">
        <w:t xml:space="preserve">spaces, and text fonts are prescribed; please do not alter them. </w:t>
      </w:r>
    </w:p>
    <w:p w:rsidR="00ED13D6" w:rsidRDefault="00ED13D6" w:rsidP="00B57A1C">
      <w:pPr>
        <w:pStyle w:val="Heading1"/>
      </w:pPr>
      <w:r>
        <w:t>Prepare Your Paper Before Styling</w:t>
      </w:r>
    </w:p>
    <w:p w:rsidR="00ED13D6" w:rsidRDefault="00ED13D6" w:rsidP="00B57A1C">
      <w:pPr>
        <w:pStyle w:val="Body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ED13D6" w:rsidRDefault="00ED13D6" w:rsidP="00B57A1C">
      <w:pPr>
        <w:pStyle w:val="BodyText"/>
      </w:pPr>
      <w:r>
        <w:t>Finally, complete content and organizational editing before formatting. Please take note of the following items when proofreading spelling and grammar:</w:t>
      </w:r>
    </w:p>
    <w:p w:rsidR="00ED13D6" w:rsidRDefault="00ED13D6" w:rsidP="00B57A1C">
      <w:pPr>
        <w:pStyle w:val="Heading2"/>
      </w:pPr>
      <w:r>
        <w:t>Abbreviations and Acronyms</w:t>
      </w:r>
    </w:p>
    <w:p w:rsidR="00ED13D6" w:rsidRDefault="00ED13D6" w:rsidP="00B57A1C">
      <w:pPr>
        <w:pStyle w:val="BodyText"/>
      </w:pPr>
      <w:r>
        <w:t>Define abbreviations and acronyms the first time they are used in the text, even after they have been defined in the abstract. Do not use abbreviations in the title or heads unless they are unavoidable.</w:t>
      </w:r>
    </w:p>
    <w:p w:rsidR="00ED13D6" w:rsidRDefault="00ED13D6" w:rsidP="00B57A1C">
      <w:pPr>
        <w:pStyle w:val="Heading2"/>
      </w:pPr>
      <w:r>
        <w:t>Units</w:t>
      </w:r>
    </w:p>
    <w:p w:rsidR="003A7CB8" w:rsidRDefault="00ED13D6" w:rsidP="003A7CB8">
      <w:pPr>
        <w:pStyle w:val="bulletlist"/>
        <w:numPr>
          <w:ilvl w:val="0"/>
          <w:numId w:val="13"/>
        </w:numPr>
        <w:ind w:left="226" w:hanging="113"/>
      </w:pPr>
      <w:r w:rsidRPr="00B57A1C">
        <w:t>Use either SI (MKS) or CGS as primary units. (SI units are encouraged.) English units may be used as secondary units (in parentheses). An exception would be the use of English units as identifiers in trade, such as “3.5-inch disk drive”.</w:t>
      </w:r>
    </w:p>
    <w:p w:rsidR="003A7CB8" w:rsidRDefault="00ED13D6" w:rsidP="003A7CB8">
      <w:pPr>
        <w:pStyle w:val="bulletlist"/>
        <w:numPr>
          <w:ilvl w:val="0"/>
          <w:numId w:val="13"/>
        </w:numPr>
        <w:ind w:left="226" w:hanging="113"/>
      </w:pPr>
      <w:r w:rsidRPr="00B57A1C">
        <w:t>A</w:t>
      </w:r>
      <w:r w:rsidR="00523457">
        <w:t>void combining SI and CGS units</w:t>
      </w:r>
      <w:r w:rsidRPr="00B57A1C">
        <w:t>. This often leads to confusion because equations do not balance dimensionally. If you must use mixed units, clearly state the units for each quantity that you use in an equation.</w:t>
      </w:r>
    </w:p>
    <w:p w:rsidR="003A7CB8" w:rsidRDefault="00ED13D6" w:rsidP="003A7CB8">
      <w:pPr>
        <w:pStyle w:val="bulletlist"/>
        <w:numPr>
          <w:ilvl w:val="0"/>
          <w:numId w:val="13"/>
        </w:numPr>
        <w:ind w:left="226" w:hanging="113"/>
      </w:pPr>
      <w:r w:rsidRPr="00B57A1C">
        <w:lastRenderedPageBreak/>
        <w:t>Do not mix complete spellings and abbreviations of units: “</w:t>
      </w:r>
      <w:proofErr w:type="spellStart"/>
      <w:r w:rsidRPr="00B57A1C">
        <w:t>Wb</w:t>
      </w:r>
      <w:proofErr w:type="spellEnd"/>
      <w:r w:rsidRPr="00B57A1C">
        <w:t>/m2” or “</w:t>
      </w:r>
      <w:proofErr w:type="spellStart"/>
      <w:r w:rsidRPr="00B57A1C">
        <w:t>webers</w:t>
      </w:r>
      <w:proofErr w:type="spellEnd"/>
      <w:r w:rsidRPr="00B57A1C">
        <w:t xml:space="preserve"> per square meter”, not “</w:t>
      </w:r>
      <w:proofErr w:type="spellStart"/>
      <w:r w:rsidRPr="00B57A1C">
        <w:t>webers</w:t>
      </w:r>
      <w:proofErr w:type="spellEnd"/>
      <w:r w:rsidRPr="00B57A1C">
        <w:t xml:space="preserve">/m2”.  Spell out units when they appear in text: “. . . a few </w:t>
      </w:r>
      <w:proofErr w:type="spellStart"/>
      <w:r w:rsidRPr="00B57A1C">
        <w:t>henries</w:t>
      </w:r>
      <w:proofErr w:type="spellEnd"/>
      <w:r w:rsidRPr="00B57A1C">
        <w:t>”, not “. . . a few H”.</w:t>
      </w:r>
    </w:p>
    <w:p w:rsidR="00ED13D6" w:rsidRPr="00B57A1C" w:rsidRDefault="00ED13D6" w:rsidP="003A7CB8">
      <w:pPr>
        <w:pStyle w:val="bulletlist"/>
        <w:numPr>
          <w:ilvl w:val="0"/>
          <w:numId w:val="13"/>
        </w:numPr>
        <w:ind w:left="226" w:hanging="113"/>
      </w:pPr>
      <w:r w:rsidRPr="00B57A1C">
        <w:t>Use a zero before decimal points: “0.25”, not “.25”. Use “cm3”, not “cc”. (</w:t>
      </w:r>
      <w:r w:rsidRPr="00E02BE6">
        <w:t>bullet list</w:t>
      </w:r>
      <w:r w:rsidRPr="00B57A1C">
        <w:t>)</w:t>
      </w:r>
    </w:p>
    <w:p w:rsidR="00ED13D6" w:rsidRPr="00E02BE6" w:rsidRDefault="00ED13D6">
      <w:pPr>
        <w:pStyle w:val="Heading2"/>
      </w:pPr>
      <w:r w:rsidRPr="00E02BE6">
        <w:t>Equations</w:t>
      </w:r>
    </w:p>
    <w:p w:rsidR="00ED13D6" w:rsidRDefault="00ED13D6" w:rsidP="00B57A1C">
      <w:pPr>
        <w:pStyle w:val="BodyText"/>
      </w:pPr>
      <w:r w:rsidRPr="00B57A1C">
        <w:t xml:space="preserve">Number equations consecutively. Equation numbers, within parentheses, are to position flush right, as in (1), using a right tab stop. To make your equations more compact, you may use the solidus </w:t>
      </w:r>
      <w:proofErr w:type="gramStart"/>
      <w:r w:rsidRPr="00B57A1C">
        <w:t>( /</w:t>
      </w:r>
      <w:proofErr w:type="gramEnd"/>
      <w:r w:rsidRPr="00B57A1C">
        <w:t xml:space="preserve">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3A6FD2" w:rsidRDefault="003A6FD2" w:rsidP="003A6FD2">
      <w:pPr>
        <w:pStyle w:val="equation"/>
        <w:tabs>
          <w:tab w:val="clear" w:pos="2520"/>
          <w:tab w:val="clear" w:pos="5040"/>
          <w:tab w:val="center" w:pos="1985"/>
          <w:tab w:val="right" w:pos="3969"/>
        </w:tabs>
        <w:jc w:val="both"/>
      </w:pPr>
      <w:r>
        <w:tab/>
      </w:r>
      <w:r w:rsidRPr="00032758">
        <w:rPr>
          <w:rFonts w:hint="eastAsia"/>
          <w:position w:val="-10"/>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14.15pt" o:ole="">
            <v:imagedata r:id="rId14" o:title=""/>
          </v:shape>
          <o:OLEObject Type="Embed" ProgID="Equation.DSMT4" ShapeID="_x0000_i1025" DrawAspect="Content" ObjectID="_1783450835" r:id="rId15"/>
        </w:object>
      </w:r>
      <w:r>
        <w:t></w:t>
      </w:r>
      <w:r>
        <w:t></w:t>
      </w:r>
      <w:r>
        <w:tab/>
      </w:r>
      <w:r>
        <w:t></w:t>
      </w:r>
      <w:r>
        <w:t></w:t>
      </w:r>
      <w:r>
        <w:t></w:t>
      </w:r>
    </w:p>
    <w:p w:rsidR="00ED13D6" w:rsidRDefault="003A6FD2" w:rsidP="00B57A1C">
      <w:pPr>
        <w:pStyle w:val="BodyText"/>
      </w:pPr>
      <w:r w:rsidRPr="003A6FD2">
        <w:rPr>
          <w:b/>
          <w:color w:val="FF0000"/>
        </w:rPr>
        <w:t xml:space="preserve">Use </w:t>
      </w:r>
      <w:proofErr w:type="spellStart"/>
      <w:r w:rsidRPr="003A6FD2">
        <w:rPr>
          <w:b/>
          <w:color w:val="FF0000"/>
        </w:rPr>
        <w:t>MathType</w:t>
      </w:r>
      <w:proofErr w:type="spellEnd"/>
      <w:r w:rsidRPr="003A6FD2">
        <w:rPr>
          <w:b/>
          <w:color w:val="FF0000"/>
        </w:rPr>
        <w:t xml:space="preserve"> to insert the equation in the document.</w:t>
      </w:r>
      <w:bookmarkStart w:id="0" w:name="_GoBack"/>
      <w:bookmarkEnd w:id="0"/>
      <w:r w:rsidR="0000649A" w:rsidRPr="0000649A">
        <w:rPr>
          <w:color w:val="FF0000"/>
        </w:rPr>
        <w:t xml:space="preserve"> </w:t>
      </w:r>
      <w:r w:rsidR="00ED13D6">
        <w:t>Note that the equation is centered using a center tab stop. Be sure that the symbols in your equation have been defined before or immediately following the equation. Use “(1)”, not “Eq. (1)” or “equation (1)”, except at the beginning of a sentence: “Equation (1) is . . .”</w:t>
      </w:r>
    </w:p>
    <w:p w:rsidR="00ED13D6" w:rsidRDefault="00ED13D6" w:rsidP="00B57A1C">
      <w:pPr>
        <w:pStyle w:val="Heading2"/>
      </w:pPr>
      <w:r w:rsidRPr="00B57A1C">
        <w:t>Some</w:t>
      </w:r>
      <w:r>
        <w:t xml:space="preserve"> Common Mistakes</w:t>
      </w:r>
    </w:p>
    <w:p w:rsidR="00ED13D6" w:rsidRPr="00B57A1C" w:rsidRDefault="00ED13D6" w:rsidP="00B57A1C">
      <w:pPr>
        <w:pStyle w:val="bulletlist"/>
      </w:pPr>
      <w:r w:rsidRPr="00B57A1C">
        <w:t>The word “data” is plural, not singular.</w:t>
      </w:r>
    </w:p>
    <w:p w:rsidR="00ED13D6" w:rsidRPr="00B57A1C" w:rsidRDefault="00ED13D6" w:rsidP="00B57A1C">
      <w:pPr>
        <w:pStyle w:val="bulletlist"/>
      </w:pPr>
      <w:r w:rsidRPr="00B57A1C">
        <w:t xml:space="preserve">The subscript </w:t>
      </w:r>
      <w:r w:rsidR="004D1E91">
        <w:t xml:space="preserve">for the permeability of vacuum </w:t>
      </w:r>
      <w:r w:rsidRPr="00B57A1C">
        <w:t>0, and other common scientific constants, is zero with subscript formatting, not a lowercase letter “o”.</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“inset”, not an “insert”. The word alternatively is </w:t>
      </w:r>
      <w:r w:rsidRPr="00B57A1C">
        <w:t>preferred to the word “alternately” (unless you really mean something that alternates).</w:t>
      </w:r>
    </w:p>
    <w:p w:rsidR="00ED13D6" w:rsidRPr="00B57A1C" w:rsidRDefault="00ED13D6" w:rsidP="00B57A1C">
      <w:pPr>
        <w:pStyle w:val="bulletlist"/>
      </w:pPr>
      <w:r w:rsidRPr="00B57A1C">
        <w:t>Do not use the word “essentially” to mean “approximately” or “effectively”.</w:t>
      </w:r>
    </w:p>
    <w:p w:rsidR="00ED13D6" w:rsidRPr="00B57A1C" w:rsidRDefault="00ED13D6" w:rsidP="00B57A1C">
      <w:pPr>
        <w:pStyle w:val="bulletlist"/>
      </w:pPr>
      <w:r w:rsidRPr="00B57A1C">
        <w:t>In your paper title, if the words “that uses” can accurately replace the word “using”, capitalize the “u”; if not, keep using lower-cased.</w:t>
      </w:r>
    </w:p>
    <w:p w:rsidR="00ED13D6" w:rsidRPr="00B57A1C" w:rsidRDefault="00ED13D6" w:rsidP="00B57A1C">
      <w:pPr>
        <w:pStyle w:val="bulletlist"/>
      </w:pPr>
      <w:r w:rsidRPr="00B57A1C">
        <w:t>Be aware of the different meanings of the homophones “affect” and “effect”, “complement” and “compliment”, “discreet” and “discrete”, “principal” and “principle”.</w:t>
      </w:r>
    </w:p>
    <w:p w:rsidR="00ED13D6" w:rsidRPr="00B57A1C" w:rsidRDefault="00ED13D6" w:rsidP="00B57A1C">
      <w:pPr>
        <w:pStyle w:val="bulletlist"/>
      </w:pPr>
      <w:r w:rsidRPr="00B57A1C">
        <w:t>Do not confuse “imply” and “infer”.</w:t>
      </w:r>
    </w:p>
    <w:p w:rsidR="00ED13D6" w:rsidRPr="00B57A1C" w:rsidRDefault="00ED13D6" w:rsidP="00B57A1C">
      <w:pPr>
        <w:pStyle w:val="bulletlist"/>
      </w:pPr>
      <w:r w:rsidRPr="00B57A1C">
        <w:t>The prefix “</w:t>
      </w:r>
      <w:proofErr w:type="gramStart"/>
      <w:r w:rsidRPr="00B57A1C">
        <w:t>non</w:t>
      </w:r>
      <w:proofErr w:type="gramEnd"/>
      <w:r w:rsidRPr="00B57A1C">
        <w:t>” is not a word; it should be joined to the word it modifies, usually without a hyphen.</w:t>
      </w:r>
    </w:p>
    <w:p w:rsidR="00ED13D6" w:rsidRPr="00B57A1C" w:rsidRDefault="00ED13D6" w:rsidP="00B57A1C">
      <w:pPr>
        <w:pStyle w:val="bulletlist"/>
      </w:pPr>
      <w:r w:rsidRPr="00B57A1C">
        <w:t>There is no period after the “et” in the Latin abbreviation “et al.</w:t>
      </w:r>
      <w:proofErr w:type="gramStart"/>
      <w:r w:rsidRPr="00B57A1C">
        <w:t>”.</w:t>
      </w:r>
      <w:proofErr w:type="gramEnd"/>
    </w:p>
    <w:p w:rsidR="00ED13D6" w:rsidRPr="00B57A1C" w:rsidRDefault="00ED13D6" w:rsidP="00B57A1C">
      <w:pPr>
        <w:pStyle w:val="bulletlist"/>
      </w:pPr>
      <w:r w:rsidRPr="00B57A1C">
        <w:t>The abbreviation “i.e.” means “that is”, and the abbreviation “e.g.” means “for example”.</w:t>
      </w:r>
    </w:p>
    <w:p w:rsidR="00ED13D6" w:rsidRDefault="00ED13D6" w:rsidP="00B57A1C">
      <w:pPr>
        <w:pStyle w:val="BodyText"/>
      </w:pPr>
      <w:r>
        <w:t xml:space="preserve">An excellent style manual for science </w:t>
      </w:r>
      <w:r w:rsidRPr="00B57A1C">
        <w:t>writers</w:t>
      </w:r>
      <w:r>
        <w:t xml:space="preserve"> is [7].</w:t>
      </w:r>
    </w:p>
    <w:p w:rsidR="00ED13D6" w:rsidRDefault="00ED13D6" w:rsidP="00B57A1C">
      <w:pPr>
        <w:pStyle w:val="Heading1"/>
      </w:pPr>
      <w:r>
        <w:t>Using the Template</w:t>
      </w:r>
    </w:p>
    <w:p w:rsidR="00ED13D6" w:rsidRPr="00B57A1C" w:rsidRDefault="00ED13D6" w:rsidP="00B57A1C">
      <w:pPr>
        <w:pStyle w:val="BodyText"/>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Heading2"/>
      </w:pPr>
      <w:r>
        <w:t>Authors and Affiliations</w:t>
      </w:r>
    </w:p>
    <w:p w:rsidR="00ED13D6" w:rsidRPr="00B57A1C" w:rsidRDefault="00ED13D6" w:rsidP="00B57A1C">
      <w:pPr>
        <w:pStyle w:val="BodyText"/>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D25411" w:rsidP="00B57A1C">
      <w:pPr>
        <w:pStyle w:val="Heading3"/>
      </w:pPr>
      <w:r>
        <w:lastRenderedPageBreak/>
        <mc:AlternateContent>
          <mc:Choice Requires="wps">
            <w:drawing>
              <wp:anchor distT="0" distB="0" distL="114300" distR="114300" simplePos="0" relativeHeight="251657728" behindDoc="1" locked="0" layoutInCell="1" allowOverlap="1" wp14:anchorId="2F5922AD" wp14:editId="099424BD">
                <wp:simplePos x="0" y="0"/>
                <wp:positionH relativeFrom="margin">
                  <wp:posOffset>2670810</wp:posOffset>
                </wp:positionH>
                <wp:positionV relativeFrom="margin">
                  <wp:posOffset>113665</wp:posOffset>
                </wp:positionV>
                <wp:extent cx="2427605" cy="1708150"/>
                <wp:effectExtent l="0" t="0" r="10795" b="2540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708150"/>
                        </a:xfrm>
                        <a:prstGeom prst="rect">
                          <a:avLst/>
                        </a:prstGeom>
                        <a:solidFill>
                          <a:srgbClr val="FFFFFF"/>
                        </a:solidFill>
                        <a:ln w="9525">
                          <a:solidFill>
                            <a:srgbClr val="000000"/>
                          </a:solidFill>
                          <a:miter lim="800000"/>
                          <a:headEnd/>
                          <a:tailEnd/>
                        </a:ln>
                      </wps:spPr>
                      <wps:txb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6"/>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22AD" id="_x0000_t202" coordsize="21600,21600" o:spt="202" path="m,l,21600r21600,l21600,xe">
                <v:stroke joinstyle="miter"/>
                <v:path gradientshapeok="t" o:connecttype="rect"/>
              </v:shapetype>
              <v:shape id="Text Box 4" o:spid="_x0000_s1026" type="#_x0000_t202" style="position:absolute;left:0;text-align:left;margin-left:210.3pt;margin-top:8.95pt;width:191.15pt;height:13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">
                <v:textbox>
                  <w:txbxContent>
                    <w:p w:rsidR="00046923" w:rsidRDefault="00F023F9" w:rsidP="00046923">
                      <w:pPr>
                        <w:pStyle w:val="BodyText"/>
                        <w:ind w:firstLine="0"/>
                      </w:pPr>
                      <w:r>
                        <w:rPr>
                          <w:noProof/>
                        </w:rPr>
                        <w:drawing>
                          <wp:inline distT="0" distB="0" distL="0" distR="0" wp14:anchorId="1000AC3D" wp14:editId="04DC476D">
                            <wp:extent cx="2260755" cy="1122045"/>
                            <wp:effectExtent l="0" t="0" r="6350" b="1905"/>
                            <wp:docPr id="1" name="Obrázok 0" descr="o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logo.png"/>
                                    <pic:cNvPicPr/>
                                  </pic:nvPicPr>
                                  <pic:blipFill>
                                    <a:blip r:embed="rId16"/>
                                    <a:stretch>
                                      <a:fillRect/>
                                    </a:stretch>
                                  </pic:blipFill>
                                  <pic:spPr>
                                    <a:xfrm>
                                      <a:off x="0" y="0"/>
                                      <a:ext cx="2274739" cy="1128985"/>
                                    </a:xfrm>
                                    <a:prstGeom prst="rect">
                                      <a:avLst/>
                                    </a:prstGeom>
                                  </pic:spPr>
                                </pic:pic>
                              </a:graphicData>
                            </a:graphic>
                          </wp:inline>
                        </w:drawing>
                      </w:r>
                    </w:p>
                    <w:p w:rsidR="00046923" w:rsidRDefault="00036F0E" w:rsidP="00413DA8">
                      <w:pPr>
                        <w:pStyle w:val="figurecaption"/>
                      </w:pPr>
                      <w:r>
                        <w:t>U</w:t>
                      </w:r>
                      <w:r w:rsidR="00046923">
                        <w:t xml:space="preserve">se style </w:t>
                      </w:r>
                      <w:r w:rsidR="00046923" w:rsidRPr="00E02BE6">
                        <w:t>figure caption</w:t>
                      </w:r>
                      <w:r w:rsidR="00046923">
                        <w:t xml:space="preserve"> </w:t>
                      </w:r>
                    </w:p>
                  </w:txbxContent>
                </v:textbox>
                <w10:wrap type="topAndBottom" anchorx="margin" anchory="margin"/>
              </v:shape>
            </w:pict>
          </mc:Fallback>
        </mc:AlternateContent>
      </w:r>
      <w:r w:rsidR="00ED13D6" w:rsidRPr="00B57A1C">
        <w:t xml:space="preserve">For author/s of only one affiliation (Heading 3): </w:t>
      </w:r>
      <w:r w:rsidR="00ED13D6" w:rsidRPr="00E02BE6">
        <w:t>To change the default, adjust the template as follows.</w:t>
      </w:r>
    </w:p>
    <w:p w:rsidR="00ED13D6" w:rsidRPr="00E02BE6" w:rsidRDefault="00ED13D6" w:rsidP="00B57A1C">
      <w:pPr>
        <w:pStyle w:val="Heading4"/>
      </w:pPr>
      <w:r w:rsidRPr="00E02BE6">
        <w:t xml:space="preserve">Selection (Heading 4): </w:t>
      </w:r>
      <w:r w:rsidRPr="00B57A1C">
        <w:t>Highlight all author and affiliation lines.</w:t>
      </w:r>
    </w:p>
    <w:p w:rsidR="00ED13D6" w:rsidRPr="00E02BE6" w:rsidRDefault="00ED13D6" w:rsidP="00B57A1C">
      <w:pPr>
        <w:pStyle w:val="Heading4"/>
      </w:pPr>
      <w:r>
        <w:t>Change number of columns:</w:t>
      </w:r>
      <w:r w:rsidRPr="00E02BE6">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Heading4"/>
      </w:pPr>
      <w:r w:rsidRPr="00E02BE6">
        <w:t>For author/s of more than two affiliations: To change the default, adjust the template as follows.</w:t>
      </w:r>
    </w:p>
    <w:p w:rsidR="00ED13D6" w:rsidRPr="00E02BE6" w:rsidRDefault="00ED13D6" w:rsidP="00B57A1C">
      <w:pPr>
        <w:pStyle w:val="Heading4"/>
      </w:pPr>
      <w:r w:rsidRPr="00E02BE6">
        <w:t xml:space="preserve">Selection: </w:t>
      </w:r>
      <w:r w:rsidRPr="00B57A1C">
        <w:rPr>
          <w:i w:val="0"/>
          <w:iCs w:val="0"/>
          <w:spacing w:val="-1"/>
        </w:rPr>
        <w:t>Highlight all author and affiliation lines.</w:t>
      </w:r>
    </w:p>
    <w:p w:rsidR="00ED13D6" w:rsidRPr="00B57A1C" w:rsidRDefault="00ED13D6" w:rsidP="00B57A1C">
      <w:pPr>
        <w:pStyle w:val="Heading4"/>
      </w:pPr>
      <w:r w:rsidRPr="00E02BE6">
        <w:t>Change number of columns</w:t>
      </w:r>
      <w:r w:rsidRPr="00B57A1C">
        <w:t xml:space="preserve">: </w:t>
      </w:r>
      <w:r w:rsidRPr="00B57A1C">
        <w:rPr>
          <w:i w:val="0"/>
          <w:iCs w:val="0"/>
          <w:spacing w:val="-1"/>
        </w:rPr>
        <w:t>Select the “Columns” icon from the MS Word Standard toolbar and then select “1 Column” from the selection palette.</w:t>
      </w:r>
    </w:p>
    <w:p w:rsidR="00ED13D6" w:rsidRPr="00E02BE6" w:rsidRDefault="00ED13D6" w:rsidP="00B57A1C">
      <w:pPr>
        <w:pStyle w:val="Heading4"/>
      </w:pPr>
      <w:r w:rsidRPr="00E02BE6">
        <w:t>Highlight author and affiliation lines of affiliation 1 and copy this selection.</w:t>
      </w:r>
    </w:p>
    <w:p w:rsidR="00ED13D6" w:rsidRPr="00E02BE6" w:rsidRDefault="00ED13D6" w:rsidP="00B57A1C">
      <w:pPr>
        <w:pStyle w:val="Heading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Heading4"/>
      </w:pPr>
      <w:r w:rsidRPr="00E02BE6">
        <w:t xml:space="preserve">Reassign number of columns: </w:t>
      </w:r>
      <w:r w:rsidRPr="00B57A1C">
        <w:rPr>
          <w:i w:val="0"/>
          <w:iCs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ED13D6" w:rsidRDefault="00ED13D6" w:rsidP="00B57A1C">
      <w:pPr>
        <w:pStyle w:val="Heading2"/>
      </w:pPr>
      <w:r>
        <w:t>Identify the Headings</w:t>
      </w:r>
    </w:p>
    <w:p w:rsidR="00ED13D6" w:rsidRDefault="00ED13D6" w:rsidP="00B57A1C">
      <w:pPr>
        <w:pStyle w:val="BodyText"/>
      </w:pPr>
      <w:r>
        <w:t>Headings, or heads, are organizational devices that guide the reader through your paper. There are two types: component heads and text heads.</w:t>
      </w:r>
    </w:p>
    <w:p w:rsidR="00ED13D6" w:rsidRDefault="00ED13D6" w:rsidP="00B57A1C">
      <w:pPr>
        <w:pStyle w:val="BodyText"/>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ED13D6" w:rsidRDefault="00ED13D6" w:rsidP="00B57A1C">
      <w:pPr>
        <w:pStyle w:val="BodyText"/>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ED13D6" w:rsidRDefault="00ED13D6" w:rsidP="00B57A1C">
      <w:pPr>
        <w:pStyle w:val="Heading2"/>
      </w:pPr>
      <w:r>
        <w:t>Figures and Tables</w:t>
      </w:r>
    </w:p>
    <w:p w:rsidR="00036F0E" w:rsidRPr="00036F0E" w:rsidRDefault="00ED13D6" w:rsidP="00036F0E">
      <w:pPr>
        <w:pStyle w:val="Heading3"/>
        <w:spacing w:before="120" w:after="120"/>
        <w:rPr>
          <w:i w:val="0"/>
          <w:iCs w:val="0"/>
          <w:noProof w:val="0"/>
          <w:spacing w:val="-1"/>
        </w:rPr>
      </w:pPr>
      <w:r w:rsidRPr="00E02BE6">
        <w:t xml:space="preserve">Positioning Figures and Tables: </w:t>
      </w:r>
      <w:r w:rsidR="00036F0E" w:rsidRPr="00036F0E">
        <w:rPr>
          <w:b/>
          <w:i w:val="0"/>
          <w:color w:val="FF0000"/>
        </w:rPr>
        <w:t>Use a text box to insert a graphic</w:t>
      </w:r>
      <w:r w:rsidR="00036F0E" w:rsidRPr="00036F0E">
        <w:rPr>
          <w:i w:val="0"/>
        </w:rPr>
        <w:t>.</w:t>
      </w:r>
      <w:r w:rsidR="00036F0E">
        <w:rPr>
          <w:b/>
          <w:i w:val="0"/>
          <w:iCs w:val="0"/>
          <w:noProof w:val="0"/>
          <w:spacing w:val="-1"/>
        </w:rPr>
        <w:t xml:space="preserve"> </w:t>
      </w:r>
      <w:r w:rsidRPr="00036F0E">
        <w:rPr>
          <w:b/>
          <w:i w:val="0"/>
          <w:iCs w:val="0"/>
          <w:noProof w:val="0"/>
          <w:color w:val="FF0000"/>
          <w:spacing w:val="-1"/>
        </w:rPr>
        <w:t>Place figures and tables at the top and bottom of columns.</w:t>
      </w:r>
      <w:r w:rsidRPr="00F205EA">
        <w:rPr>
          <w:b/>
          <w:i w:val="0"/>
          <w:iCs w:val="0"/>
          <w:noProof w:val="0"/>
          <w:spacing w:val="-1"/>
        </w:rPr>
        <w:t xml:space="preserve"> </w:t>
      </w:r>
      <w:r>
        <w:rPr>
          <w:i w:val="0"/>
          <w:iCs w:val="0"/>
          <w:noProof w:val="0"/>
          <w:spacing w:val="-1"/>
        </w:rPr>
        <w:t xml:space="preserve">Avoid placing them in the middle of columns. </w:t>
      </w:r>
      <w:r w:rsidRPr="00036F0E">
        <w:rPr>
          <w:b/>
          <w:i w:val="0"/>
          <w:iCs w:val="0"/>
          <w:noProof w:val="0"/>
          <w:color w:val="FF0000"/>
          <w:spacing w:val="-1"/>
        </w:rPr>
        <w:t>Large figures and tables may span across both columns.</w:t>
      </w:r>
      <w:r w:rsidRPr="00036F0E">
        <w:rPr>
          <w:i w:val="0"/>
          <w:iCs w:val="0"/>
          <w:noProof w:val="0"/>
          <w:color w:val="FF0000"/>
          <w:spacing w:val="-1"/>
        </w:rPr>
        <w:t xml:space="preserve"> </w:t>
      </w:r>
      <w:r>
        <w:rPr>
          <w:i w:val="0"/>
          <w:iCs w:val="0"/>
          <w:noProof w:val="0"/>
          <w:spacing w:val="-1"/>
        </w:rPr>
        <w:t>Figure captions should be below the figures; table heads should appear above the tables. Insert figures and tables after they are cited in the text. Use the abbreviation “Fig. 1”, even at the beginning of a sentence.</w:t>
      </w:r>
    </w:p>
    <w:p w:rsidR="00032758" w:rsidRDefault="00032758" w:rsidP="00036F0E">
      <w:pPr>
        <w:pStyle w:val="BodyText"/>
        <w:spacing w:before="120"/>
        <w:ind w:firstLine="0"/>
      </w:pPr>
      <w:r w:rsidRPr="00032758">
        <w:t>Figure Labels: Use 8 point Times New Roman for Figure labels. Use words rather than symbols or abbreviations when writing Figure axis labels to avoid confusing the reader. As an</w:t>
      </w:r>
      <w:r w:rsidR="00036F0E">
        <w:t xml:space="preserve"> </w:t>
      </w:r>
      <w:r w:rsidR="00036F0E" w:rsidRPr="00B57A1C">
        <w:t>example, write the quantity “Magnetization”, or “Magnetization, M”, not just “M”. If including units in the label, present them within parentheses. Do not label axes only with units. In the example, write “Magnetization (A/m)” or “Magnetization {</w:t>
      </w:r>
      <w:proofErr w:type="gramStart"/>
      <w:r w:rsidR="00036F0E" w:rsidRPr="00B57A1C">
        <w:t>A[</w:t>
      </w:r>
      <w:proofErr w:type="gramEnd"/>
      <w:r w:rsidR="00036F0E" w:rsidRPr="00B57A1C">
        <w:t>m(1)]}”, not just “A/m”. Do not label axes with a ratio of quantities and units. For example, write “Temperature (K)”, not “Temperature/K”.</w:t>
      </w:r>
    </w:p>
    <w:p w:rsidR="00D25411" w:rsidRDefault="00D25411" w:rsidP="00036F0E">
      <w:pPr>
        <w:pStyle w:val="BodyText"/>
        <w:spacing w:before="120"/>
        <w:ind w:firstLine="0"/>
      </w:pPr>
    </w:p>
    <w:p w:rsidR="00D25411" w:rsidRPr="00032758" w:rsidRDefault="00D25411" w:rsidP="00036F0E">
      <w:pPr>
        <w:pStyle w:val="BodyText"/>
        <w:spacing w:before="120"/>
        <w:ind w:firstLine="0"/>
      </w:pPr>
    </w:p>
    <w:p w:rsidR="00ED13D6" w:rsidRPr="00A2546C" w:rsidRDefault="00A2546C" w:rsidP="00A2546C">
      <w:pPr>
        <w:pStyle w:val="tablehead"/>
      </w:pPr>
      <w:r w:rsidRPr="00A2546C">
        <w:lastRenderedPageBreak/>
        <w:t>Qm requirements to seedlings.</w:t>
      </w:r>
    </w:p>
    <w:tbl>
      <w:tblPr>
        <w:tblW w:w="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366"/>
        <w:gridCol w:w="901"/>
        <w:gridCol w:w="570"/>
      </w:tblGrid>
      <w:tr w:rsidR="00ED13D6" w:rsidTr="00425126">
        <w:trPr>
          <w:cantSplit/>
          <w:trHeight w:val="477"/>
          <w:tblHeader/>
          <w:jc w:val="center"/>
        </w:trPr>
        <w:tc>
          <w:tcPr>
            <w:tcW w:w="993" w:type="dxa"/>
            <w:vMerge w:val="restart"/>
            <w:vAlign w:val="center"/>
          </w:tcPr>
          <w:p w:rsidR="00ED13D6" w:rsidRDefault="00ED13D6">
            <w:pPr>
              <w:pStyle w:val="tablecolhead"/>
            </w:pPr>
            <w:r>
              <w:t>Table Head</w:t>
            </w:r>
          </w:p>
        </w:tc>
        <w:tc>
          <w:tcPr>
            <w:tcW w:w="2837" w:type="dxa"/>
            <w:gridSpan w:val="3"/>
            <w:vAlign w:val="center"/>
          </w:tcPr>
          <w:p w:rsidR="00ED13D6" w:rsidRDefault="00ED13D6">
            <w:pPr>
              <w:pStyle w:val="tablecolhead"/>
            </w:pPr>
            <w:r>
              <w:t>Table Column Head</w:t>
            </w:r>
          </w:p>
        </w:tc>
      </w:tr>
      <w:tr w:rsidR="00ED13D6" w:rsidTr="00425126">
        <w:trPr>
          <w:cantSplit/>
          <w:trHeight w:val="477"/>
          <w:tblHeader/>
          <w:jc w:val="center"/>
        </w:trPr>
        <w:tc>
          <w:tcPr>
            <w:tcW w:w="993" w:type="dxa"/>
            <w:vMerge/>
          </w:tcPr>
          <w:p w:rsidR="00ED13D6" w:rsidRDefault="00ED13D6">
            <w:pPr>
              <w:rPr>
                <w:sz w:val="16"/>
                <w:szCs w:val="16"/>
              </w:rPr>
            </w:pPr>
          </w:p>
        </w:tc>
        <w:tc>
          <w:tcPr>
            <w:tcW w:w="1366" w:type="dxa"/>
            <w:vAlign w:val="center"/>
          </w:tcPr>
          <w:p w:rsidR="00ED13D6" w:rsidRDefault="00ED13D6">
            <w:pPr>
              <w:pStyle w:val="tablecolsubhead"/>
            </w:pPr>
            <w:r>
              <w:t>Table column subhead</w:t>
            </w:r>
          </w:p>
        </w:tc>
        <w:tc>
          <w:tcPr>
            <w:tcW w:w="901" w:type="dxa"/>
            <w:vAlign w:val="center"/>
          </w:tcPr>
          <w:p w:rsidR="00ED13D6" w:rsidRDefault="00ED13D6">
            <w:pPr>
              <w:pStyle w:val="tablecolsubhead"/>
            </w:pPr>
            <w:r>
              <w:t>Subhead</w:t>
            </w:r>
          </w:p>
        </w:tc>
        <w:tc>
          <w:tcPr>
            <w:tcW w:w="569" w:type="dxa"/>
            <w:vAlign w:val="center"/>
          </w:tcPr>
          <w:p w:rsidR="00ED13D6" w:rsidRDefault="00ED13D6">
            <w:pPr>
              <w:pStyle w:val="tablecolsubhead"/>
            </w:pPr>
            <w:r>
              <w:t>Subhead</w:t>
            </w:r>
          </w:p>
        </w:tc>
      </w:tr>
      <w:tr w:rsidR="00ED13D6" w:rsidTr="00425126">
        <w:trPr>
          <w:trHeight w:val="637"/>
          <w:jc w:val="center"/>
        </w:trPr>
        <w:tc>
          <w:tcPr>
            <w:tcW w:w="993" w:type="dxa"/>
            <w:vAlign w:val="center"/>
          </w:tcPr>
          <w:p w:rsidR="00ED13D6" w:rsidRDefault="00ED13D6">
            <w:pPr>
              <w:pStyle w:val="tablecopy"/>
              <w:rPr>
                <w:sz w:val="8"/>
                <w:szCs w:val="8"/>
              </w:rPr>
            </w:pPr>
            <w:r>
              <w:t>copy</w:t>
            </w:r>
          </w:p>
        </w:tc>
        <w:tc>
          <w:tcPr>
            <w:tcW w:w="1366" w:type="dxa"/>
            <w:vAlign w:val="center"/>
          </w:tcPr>
          <w:p w:rsidR="00ED13D6" w:rsidRDefault="00ED13D6">
            <w:pPr>
              <w:pStyle w:val="tablecopy"/>
            </w:pPr>
            <w:r>
              <w:t>More table copy</w:t>
            </w:r>
            <w:r>
              <w:rPr>
                <w:vertAlign w:val="superscript"/>
              </w:rPr>
              <w:t>a</w:t>
            </w:r>
          </w:p>
        </w:tc>
        <w:tc>
          <w:tcPr>
            <w:tcW w:w="901" w:type="dxa"/>
            <w:vAlign w:val="center"/>
          </w:tcPr>
          <w:p w:rsidR="00ED13D6" w:rsidRDefault="00ED13D6">
            <w:pPr>
              <w:rPr>
                <w:sz w:val="16"/>
                <w:szCs w:val="16"/>
              </w:rPr>
            </w:pPr>
          </w:p>
        </w:tc>
        <w:tc>
          <w:tcPr>
            <w:tcW w:w="569" w:type="dxa"/>
            <w:vAlign w:val="center"/>
          </w:tcPr>
          <w:p w:rsidR="00ED13D6" w:rsidRDefault="00ED13D6">
            <w:pPr>
              <w:rPr>
                <w:sz w:val="16"/>
                <w:szCs w:val="16"/>
              </w:rPr>
            </w:pPr>
          </w:p>
        </w:tc>
      </w:tr>
    </w:tbl>
    <w:p w:rsidR="00ED13D6" w:rsidRPr="00E02BE6" w:rsidRDefault="00ED13D6" w:rsidP="00E02BE6">
      <w:pPr>
        <w:pStyle w:val="tablefootnote"/>
      </w:pPr>
    </w:p>
    <w:p w:rsidR="00ED13D6" w:rsidRDefault="00ED13D6" w:rsidP="00B57A1C">
      <w:pPr>
        <w:pStyle w:val="Heading5"/>
      </w:pPr>
      <w:r w:rsidRPr="00B57A1C">
        <w:t>Acknowledgment</w:t>
      </w:r>
      <w:r>
        <w:t xml:space="preserve"> </w:t>
      </w:r>
      <w:r w:rsidRPr="00B57A1C">
        <w:t>(Heading 5)</w:t>
      </w:r>
    </w:p>
    <w:p w:rsidR="00ED13D6" w:rsidRPr="00B57A1C" w:rsidRDefault="00ED13D6" w:rsidP="00B57A1C">
      <w:pPr>
        <w:pStyle w:val="BodyText"/>
      </w:pPr>
      <w:r w:rsidRPr="00B57A1C">
        <w:t xml:space="preserve">The preferred spelling of the word “acknowledgment”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“e” after the “g”. Avoid the stilted expression, “One of us (R. B. G.) </w:t>
      </w:r>
      <w:proofErr w:type="gramStart"/>
      <w:r w:rsidRPr="00B57A1C">
        <w:t>thanks</w:t>
      </w:r>
      <w:proofErr w:type="gramEnd"/>
      <w:r w:rsidRPr="00B57A1C">
        <w:t xml:space="preserve"> . . .”  Instead, try “R. B. G. thanks”. Put sponsor acknowledgments in the </w:t>
      </w:r>
      <w:r w:rsidR="007114EB" w:rsidRPr="00B57A1C">
        <w:t>unnumbered</w:t>
      </w:r>
      <w:r w:rsidRPr="00B57A1C">
        <w:t xml:space="preserve"> footnote on the first page.</w:t>
      </w:r>
    </w:p>
    <w:p w:rsidR="00ED13D6" w:rsidRPr="00E02BE6" w:rsidRDefault="00ED13D6" w:rsidP="000E5887">
      <w:pPr>
        <w:pStyle w:val="Heading5"/>
      </w:pPr>
      <w:r w:rsidRPr="00B57A1C">
        <w:t>References</w:t>
      </w:r>
      <w:r w:rsidR="00FF34EC">
        <w:t xml:space="preserve"> </w:t>
      </w:r>
      <w:r w:rsidR="00FF34EC" w:rsidRPr="00FF34EC">
        <w:rPr>
          <w:b/>
          <w:color w:val="FF0000"/>
        </w:rPr>
        <w:t>(APA Style)</w:t>
      </w:r>
    </w:p>
    <w:p w:rsidR="00FF34EC" w:rsidRDefault="00FF34EC" w:rsidP="00FF34EC">
      <w:pPr>
        <w:pStyle w:val="references"/>
      </w:pPr>
      <w:r w:rsidRPr="001E1C23">
        <w:t>Liebowitz, J. (Ed.). (1999). </w:t>
      </w:r>
      <w:r w:rsidRPr="001E1C23">
        <w:rPr>
          <w:i/>
          <w:iCs/>
        </w:rPr>
        <w:t>Knowledge management handbook</w:t>
      </w:r>
      <w:r w:rsidRPr="001E1C23">
        <w:t>. CRC press.</w:t>
      </w:r>
    </w:p>
    <w:p w:rsidR="00FF34EC" w:rsidRDefault="00FF34EC" w:rsidP="00FF34EC">
      <w:pPr>
        <w:pStyle w:val="references"/>
      </w:pPr>
      <w:r w:rsidRPr="001E1C23">
        <w:t>Siegfried, J. J., Sanderson, A. R., &amp; McHenry, P. (2007). The economic impact of colleges and universities. </w:t>
      </w:r>
      <w:r w:rsidRPr="001E1C23">
        <w:rPr>
          <w:i/>
          <w:iCs/>
        </w:rPr>
        <w:t>Economics of Education Review</w:t>
      </w:r>
      <w:r w:rsidRPr="001E1C23">
        <w:t>, </w:t>
      </w:r>
      <w:r w:rsidRPr="001E1C23">
        <w:rPr>
          <w:i/>
          <w:iCs/>
        </w:rPr>
        <w:t>26</w:t>
      </w:r>
      <w:r w:rsidRPr="001E1C23">
        <w:t>(5), 546-558.</w:t>
      </w:r>
    </w:p>
    <w:p w:rsidR="00FF34EC" w:rsidRDefault="00FF34EC" w:rsidP="00FF34EC">
      <w:pPr>
        <w:pStyle w:val="references"/>
      </w:pPr>
      <w:r w:rsidRPr="001E1C23">
        <w:t>Davenport, T. H., De Long, D. W., &amp; Beers, M. C. (1998). Successful knowledge management projects. </w:t>
      </w:r>
      <w:r w:rsidRPr="001E1C23">
        <w:rPr>
          <w:i/>
          <w:iCs/>
        </w:rPr>
        <w:t>MIT Sloan Management Review</w:t>
      </w:r>
      <w:r w:rsidRPr="001E1C23">
        <w:t>, </w:t>
      </w:r>
      <w:r w:rsidRPr="001E1C23">
        <w:rPr>
          <w:i/>
          <w:iCs/>
        </w:rPr>
        <w:t>39</w:t>
      </w:r>
      <w:r w:rsidRPr="001E1C23">
        <w:t>(2), 43.</w:t>
      </w:r>
    </w:p>
    <w:p w:rsidR="00FF34EC" w:rsidRDefault="00FF34EC" w:rsidP="00FF34EC">
      <w:pPr>
        <w:pStyle w:val="references"/>
      </w:pPr>
      <w:r w:rsidRPr="001E1C23">
        <w:t>McKibbin, W., &amp; Fernando, R. (2020). The economic impact of COVID-19. </w:t>
      </w:r>
      <w:r w:rsidRPr="001E1C23">
        <w:rPr>
          <w:i/>
          <w:iCs/>
        </w:rPr>
        <w:t>Economics in the Time of COVID-19</w:t>
      </w:r>
      <w:r w:rsidRPr="001E1C23">
        <w:t>, </w:t>
      </w:r>
      <w:r w:rsidRPr="001E1C23">
        <w:rPr>
          <w:i/>
          <w:iCs/>
        </w:rPr>
        <w:t>45</w:t>
      </w:r>
      <w:r w:rsidRPr="001E1C23">
        <w:t>(10.1162).</w:t>
      </w:r>
    </w:p>
    <w:p w:rsidR="00FF34EC" w:rsidRDefault="00FF34EC" w:rsidP="00FF34EC">
      <w:pPr>
        <w:pStyle w:val="references"/>
      </w:pPr>
      <w:r w:rsidRPr="001E1C23">
        <w:t>Hatton, T. J., &amp; Williamson, J. G. (1998). </w:t>
      </w:r>
      <w:r w:rsidRPr="001E1C23">
        <w:rPr>
          <w:i/>
          <w:iCs/>
        </w:rPr>
        <w:t>The age of mass migration: Causes and economic impact</w:t>
      </w:r>
      <w:r w:rsidRPr="001E1C23">
        <w:t>. Oxford University Press on Demand.</w:t>
      </w:r>
    </w:p>
    <w:p w:rsidR="00FF34EC" w:rsidRDefault="00FF34EC" w:rsidP="00FF34EC">
      <w:pPr>
        <w:pStyle w:val="references"/>
      </w:pPr>
      <w:r w:rsidRPr="001E1C23">
        <w:t xml:space="preserve">García-Holgado, A., García-Peñalvo, F. J., &amp; Ramírez-Montoya, M. S. (2016, November). Education in the </w:t>
      </w:r>
      <w:r w:rsidRPr="001E1C23">
        <w:t>knowledge society doctoral consortium. In </w:t>
      </w:r>
      <w:r w:rsidRPr="001E1C23">
        <w:rPr>
          <w:i/>
          <w:iCs/>
        </w:rPr>
        <w:t>Proceedings of the Fourth International Conference on Technological Ecosystems for Enhancing Multiculturality</w:t>
      </w:r>
      <w:r w:rsidRPr="001E1C23">
        <w:t> (pp. 1083-1087).</w:t>
      </w:r>
    </w:p>
    <w:p w:rsidR="00FF34EC" w:rsidRDefault="00FF34EC" w:rsidP="00FF34EC">
      <w:pPr>
        <w:pStyle w:val="references"/>
      </w:pPr>
      <w:r w:rsidRPr="00B7495E">
        <w:t>Chandler, H. E., &amp; Giesecke, W. (1983). Technical writer's handbook. </w:t>
      </w:r>
      <w:r w:rsidRPr="00B7495E">
        <w:rPr>
          <w:i/>
          <w:iCs/>
        </w:rPr>
        <w:t>IEEE Transactions on Professional Communication</w:t>
      </w:r>
      <w:r w:rsidRPr="00B7495E">
        <w:t>, (2), 90-90.</w:t>
      </w:r>
    </w:p>
    <w:p w:rsidR="000E5887" w:rsidRDefault="00FF34EC" w:rsidP="00FF34EC">
      <w:pPr>
        <w:pStyle w:val="references"/>
      </w:pPr>
      <w:r w:rsidRPr="001E1C23">
        <w:t>Author.</w:t>
      </w:r>
      <w:r>
        <w:t xml:space="preserve"> J. K. (year). </w:t>
      </w:r>
      <w:r w:rsidRPr="000D6F17">
        <w:rPr>
          <w:i/>
          <w:iCs/>
        </w:rPr>
        <w:t>Online document title</w:t>
      </w:r>
      <w:r>
        <w:t>. Available at: http://www.link.com</w:t>
      </w:r>
    </w:p>
    <w:p w:rsidR="000E5887" w:rsidRPr="00B57A1C" w:rsidRDefault="00036F0E" w:rsidP="00036F0E">
      <w:pPr>
        <w:pStyle w:val="BodyText"/>
      </w:pPr>
      <w:r w:rsidRPr="00036F0E">
        <w:rPr>
          <w:b/>
          <w:color w:val="FF0000"/>
        </w:rPr>
        <w:t xml:space="preserve">Format references according to APA </w:t>
      </w:r>
      <w:r>
        <w:rPr>
          <w:b/>
          <w:color w:val="FF0000"/>
        </w:rPr>
        <w:t>style</w:t>
      </w:r>
      <w:r w:rsidRPr="00036F0E">
        <w:rPr>
          <w:b/>
          <w:color w:val="FF0000"/>
        </w:rPr>
        <w:t xml:space="preserve">. </w:t>
      </w:r>
      <w:r w:rsidR="000E5887" w:rsidRPr="00CF2B60">
        <w:t xml:space="preserve">The template will number citations consecutively within brackets [1]. </w:t>
      </w:r>
      <w:r w:rsidR="000E5887" w:rsidRPr="00B57A1C">
        <w:t xml:space="preserve">The sentence punctuation follows the bracket [2]. </w:t>
      </w:r>
      <w:r w:rsidR="000E5887" w:rsidRPr="00CF2B60">
        <w:rPr>
          <w:b/>
          <w:color w:val="FF0000"/>
        </w:rPr>
        <w:t xml:space="preserve">Refer simply to the reference </w:t>
      </w:r>
      <w:r w:rsidR="000E5887" w:rsidRPr="005035F9">
        <w:rPr>
          <w:b/>
          <w:color w:val="FF0000"/>
        </w:rPr>
        <w:t>number, as in [3]</w:t>
      </w:r>
      <w:r w:rsidR="00CF2B60" w:rsidRPr="005035F9">
        <w:rPr>
          <w:b/>
          <w:color w:val="FF0000"/>
        </w:rPr>
        <w:t>.</w:t>
      </w:r>
      <w:r w:rsidR="00CF2B60" w:rsidRPr="005035F9">
        <w:t xml:space="preserve"> </w:t>
      </w:r>
      <w:r w:rsidR="00CF2B60">
        <w:t>D</w:t>
      </w:r>
      <w:r w:rsidR="000E5887" w:rsidRPr="00B57A1C">
        <w:t>o not use “Ref. [3]” or “reference [3]” except at the beginning of a sentence: “Reference [3] was the first . . .”</w:t>
      </w:r>
    </w:p>
    <w:p w:rsidR="000E5887" w:rsidRPr="00B57A1C" w:rsidRDefault="000E5887" w:rsidP="000E5887">
      <w:pPr>
        <w:pStyle w:val="BodyText"/>
      </w:pPr>
      <w:r w:rsidRPr="00B57A1C">
        <w:t>Number footnotes separately in superscripts. Place the actual footnote at the bottom of the column in which it was cited. Do not put footnotes in the reference list. Use letters for table footnotes.</w:t>
      </w:r>
    </w:p>
    <w:p w:rsidR="000E5887" w:rsidRPr="00B57A1C" w:rsidRDefault="000E5887" w:rsidP="000E5887">
      <w:pPr>
        <w:pStyle w:val="BodyText"/>
      </w:pPr>
      <w:r w:rsidRPr="00B57A1C">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0E5887" w:rsidRDefault="000E5887" w:rsidP="00523457">
      <w:pPr>
        <w:pStyle w:val="BodyText"/>
      </w:pPr>
      <w:r w:rsidRPr="00B57A1C">
        <w:t>For papers published in translation journals, please give the English citation first, followed by the original foreign-language citation [6].</w:t>
      </w:r>
    </w:p>
    <w:p w:rsidR="000E5887" w:rsidRDefault="000E5887" w:rsidP="000E5887">
      <w:pPr>
        <w:pStyle w:val="BodyText"/>
        <w:sectPr w:rsidR="000E5887" w:rsidSect="00A765BD">
          <w:footerReference w:type="even" r:id="rId17"/>
          <w:footerReference w:type="default" r:id="rId18"/>
          <w:headerReference w:type="first" r:id="rId19"/>
          <w:footerReference w:type="first" r:id="rId20"/>
          <w:type w:val="continuous"/>
          <w:pgSz w:w="10319" w:h="14572" w:code="13"/>
          <w:pgMar w:top="1134" w:right="1134" w:bottom="1134" w:left="1134" w:header="720" w:footer="720" w:gutter="0"/>
          <w:cols w:num="2" w:space="360"/>
          <w:docGrid w:linePitch="360"/>
        </w:sectPr>
      </w:pPr>
    </w:p>
    <w:p w:rsidR="00ED13D6" w:rsidRDefault="00ED13D6" w:rsidP="00B57A1C"/>
    <w:sectPr w:rsidR="00ED13D6" w:rsidSect="00C53A3F">
      <w:type w:val="continuous"/>
      <w:pgSz w:w="10319" w:h="14572" w:code="13"/>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A5C" w:rsidRDefault="00982A5C" w:rsidP="00A765BD">
      <w:r>
        <w:separator/>
      </w:r>
    </w:p>
  </w:endnote>
  <w:endnote w:type="continuationSeparator" w:id="0">
    <w:p w:rsidR="00982A5C" w:rsidRDefault="00982A5C" w:rsidP="00A7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28145"/>
      <w:docPartObj>
        <w:docPartGallery w:val="Page Numbers (Bottom of Page)"/>
        <w:docPartUnique/>
      </w:docPartObj>
    </w:sdtPr>
    <w:sdtEndPr>
      <w:rPr>
        <w:noProof/>
      </w:rPr>
    </w:sdtEndPr>
    <w:sdtContent>
      <w:p w:rsidR="00BD2644" w:rsidRDefault="00BD2644" w:rsidP="008C0749">
        <w:pPr>
          <w:pStyle w:val="Footer"/>
          <w:jc w:val="left"/>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70909"/>
      <w:docPartObj>
        <w:docPartGallery w:val="Page Numbers (Bottom of Page)"/>
        <w:docPartUnique/>
      </w:docPartObj>
    </w:sdtPr>
    <w:sdtEndPr>
      <w:rPr>
        <w:noProof/>
      </w:rPr>
    </w:sdtEndPr>
    <w:sdtContent>
      <w:p w:rsidR="00BD2644" w:rsidRDefault="00BD2644" w:rsidP="008C0749">
        <w:pPr>
          <w:pStyle w:val="Footer"/>
          <w:jc w:val="right"/>
          <w:rPr>
            <w:noProof/>
          </w:rP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44" w:rsidRDefault="00BD2644" w:rsidP="008C0749">
    <w:pPr>
      <w:pStyle w:val="Footer"/>
      <w:jc w:val="right"/>
      <w:rPr>
        <w:noProof/>
      </w:rPr>
    </w:pPr>
    <w:r w:rsidRPr="00A765BD">
      <w:t xml:space="preserve">ISBN: </w:t>
    </w:r>
    <w:r>
      <w:t>xxx</w:t>
    </w:r>
    <w:r w:rsidRPr="00A765BD">
      <w:t>-</w:t>
    </w:r>
    <w:r>
      <w:t>xx</w:t>
    </w:r>
    <w:r w:rsidRPr="00A765BD">
      <w:t>-</w:t>
    </w:r>
    <w:proofErr w:type="spellStart"/>
    <w:r>
      <w:t>xxxxx</w:t>
    </w:r>
    <w:proofErr w:type="spellEnd"/>
    <w:r w:rsidRPr="00A765BD">
      <w:t>-</w:t>
    </w:r>
    <w:r>
      <w:t>xx</w:t>
    </w:r>
    <w:r w:rsidRPr="00A765BD">
      <w:t>-</w:t>
    </w:r>
    <w:r>
      <w:t>x</w:t>
    </w:r>
    <w:r w:rsidRPr="00A765BD">
      <w:t xml:space="preserve">                                                                                                                    </w:t>
    </w:r>
    <w:sdt>
      <w:sdtPr>
        <w:id w:val="-7612194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A6FD2">
          <w:rPr>
            <w:noProof/>
          </w:rPr>
          <w:t>1</w:t>
        </w:r>
        <w:r>
          <w:rPr>
            <w:noProof/>
          </w:rPr>
          <w:fldChar w:fldCharType="end"/>
        </w:r>
      </w:sdtContent>
    </w:sdt>
  </w:p>
  <w:p w:rsidR="00BD2644" w:rsidRPr="00D1597A" w:rsidRDefault="00BD2644" w:rsidP="00F85D44">
    <w:pPr>
      <w:pStyle w:val="Footer"/>
      <w:spacing w:before="120"/>
      <w:jc w:val="both"/>
      <w:rPr>
        <w:sz w:val="16"/>
      </w:rPr>
    </w:pPr>
    <w:r w:rsidRPr="00F85D44">
      <w:rPr>
        <w:noProof/>
        <w:sz w:val="16"/>
      </w:rPr>
      <w:drawing>
        <wp:anchor distT="0" distB="0" distL="114300" distR="114300" simplePos="0" relativeHeight="251659264" behindDoc="1" locked="0" layoutInCell="1" allowOverlap="1" wp14:anchorId="19026468" wp14:editId="0BD2AB59">
          <wp:simplePos x="0" y="0"/>
          <wp:positionH relativeFrom="column">
            <wp:posOffset>9525</wp:posOffset>
          </wp:positionH>
          <wp:positionV relativeFrom="paragraph">
            <wp:posOffset>112395</wp:posOffset>
          </wp:positionV>
          <wp:extent cx="565785" cy="299720"/>
          <wp:effectExtent l="0" t="0" r="5715" b="5080"/>
          <wp:wrapTight wrapText="bothSides">
            <wp:wrapPolygon edited="0">
              <wp:start x="0" y="0"/>
              <wp:lineTo x="0" y="20593"/>
              <wp:lineTo x="21091" y="20593"/>
              <wp:lineTo x="21091" y="0"/>
              <wp:lineTo x="0" y="0"/>
            </wp:wrapPolygon>
          </wp:wrapTight>
          <wp:docPr id="3" name="Picture 3" descr="D:\Fakultet\drV\Konferencije\2.PaKSoM\PaKSoM 2024\Templejt\Cc_by-nc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kultet\drV\Konferencije\2.PaKSoM\PaKSoM 2024\Templejt\Cc_by-nc_icon.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785"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97A">
      <w:rPr>
        <w:sz w:val="16"/>
      </w:rPr>
      <w:t>Creative Commons Non Commercial CC BY-NC: This article is distributed under the terms of the Creative</w:t>
    </w:r>
    <w:r>
      <w:rPr>
        <w:sz w:val="16"/>
      </w:rPr>
      <w:t xml:space="preserve"> </w:t>
    </w:r>
    <w:r w:rsidRPr="00D1597A">
      <w:rPr>
        <w:sz w:val="16"/>
      </w:rPr>
      <w:t>Commons Attribution-Non</w:t>
    </w:r>
    <w:r>
      <w:rPr>
        <w:sz w:val="16"/>
      </w:rPr>
      <w:t xml:space="preserve"> </w:t>
    </w:r>
    <w:r w:rsidRPr="00D1597A">
      <w:rPr>
        <w:sz w:val="16"/>
      </w:rPr>
      <w:t>Commercial 4.0 License (https://creativecommons.org/licenses/by-nc/4.0/)</w:t>
    </w:r>
    <w:r>
      <w:rPr>
        <w:sz w:val="16"/>
      </w:rPr>
      <w:t xml:space="preserve"> </w:t>
    </w:r>
    <w:r w:rsidRPr="00D1597A">
      <w:rPr>
        <w:sz w:val="16"/>
      </w:rPr>
      <w:t>which permits non-commercial use, reproduction and distribution of the work without further permission.</w:t>
    </w:r>
    <w:r w:rsidRPr="00F85D44">
      <w:rPr>
        <w:rFonts w:eastAsia="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86967"/>
      <w:docPartObj>
        <w:docPartGallery w:val="Page Numbers (Bottom of Page)"/>
        <w:docPartUnique/>
      </w:docPartObj>
    </w:sdtPr>
    <w:sdtEndPr>
      <w:rPr>
        <w:noProof/>
      </w:rPr>
    </w:sdtEndPr>
    <w:sdtContent>
      <w:p w:rsidR="00A765BD" w:rsidRDefault="00A765BD" w:rsidP="008C0749">
        <w:pPr>
          <w:pStyle w:val="Footer"/>
          <w:jc w:val="left"/>
        </w:pPr>
        <w:r>
          <w:fldChar w:fldCharType="begin"/>
        </w:r>
        <w:r>
          <w:instrText xml:space="preserve"> PAGE   \* MERGEFORMAT </w:instrText>
        </w:r>
        <w:r>
          <w:fldChar w:fldCharType="separate"/>
        </w:r>
        <w:r w:rsidR="003A6FD2">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74211"/>
      <w:docPartObj>
        <w:docPartGallery w:val="Page Numbers (Bottom of Page)"/>
        <w:docPartUnique/>
      </w:docPartObj>
    </w:sdtPr>
    <w:sdtEndPr>
      <w:rPr>
        <w:noProof/>
      </w:rPr>
    </w:sdtEndPr>
    <w:sdtContent>
      <w:p w:rsidR="00A765BD" w:rsidRDefault="00A765BD" w:rsidP="008C0749">
        <w:pPr>
          <w:pStyle w:val="Footer"/>
          <w:jc w:val="right"/>
          <w:rPr>
            <w:noProof/>
          </w:rPr>
        </w:pPr>
        <w:r>
          <w:fldChar w:fldCharType="begin"/>
        </w:r>
        <w:r>
          <w:instrText xml:space="preserve"> PAGE   \* MERGEFORMAT </w:instrText>
        </w:r>
        <w:r>
          <w:fldChar w:fldCharType="separate"/>
        </w:r>
        <w:r w:rsidR="003A6FD2">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Default="00A765BD" w:rsidP="008C0749">
    <w:pPr>
      <w:pStyle w:val="Footer"/>
      <w:jc w:val="right"/>
    </w:pPr>
    <w:r w:rsidRPr="00A765BD">
      <w:t xml:space="preserve">ISBN: </w:t>
    </w:r>
    <w:r w:rsidR="00F205EA">
      <w:t>xxx</w:t>
    </w:r>
    <w:r w:rsidRPr="00A765BD">
      <w:t>-</w:t>
    </w:r>
    <w:r w:rsidR="00F205EA">
      <w:t>xx</w:t>
    </w:r>
    <w:r w:rsidRPr="00A765BD">
      <w:t>-</w:t>
    </w:r>
    <w:proofErr w:type="spellStart"/>
    <w:r w:rsidR="00F205EA">
      <w:t>xxxxx</w:t>
    </w:r>
    <w:proofErr w:type="spellEnd"/>
    <w:r w:rsidRPr="00A765BD">
      <w:t>-</w:t>
    </w:r>
    <w:r w:rsidR="00F205EA">
      <w:t>xx</w:t>
    </w:r>
    <w:r w:rsidRPr="00A765BD">
      <w:t>-</w:t>
    </w:r>
    <w:r w:rsidR="00F205EA">
      <w:t>x</w:t>
    </w:r>
    <w:r w:rsidRPr="00A765BD">
      <w:t xml:space="preserve">                                                                                                                    </w:t>
    </w:r>
    <w:sdt>
      <w:sdtPr>
        <w:id w:val="14331661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264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5C" w:rsidRDefault="00982A5C" w:rsidP="00A765BD">
      <w:r>
        <w:separator/>
      </w:r>
    </w:p>
  </w:footnote>
  <w:footnote w:type="continuationSeparator" w:id="0">
    <w:p w:rsidR="00982A5C" w:rsidRDefault="00982A5C" w:rsidP="00A7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44" w:rsidRDefault="00BD2644" w:rsidP="00A765BD">
    <w:pPr>
      <w:pStyle w:val="Header"/>
      <w:jc w:val="both"/>
      <w:rPr>
        <w:b/>
      </w:rPr>
    </w:pPr>
    <w:proofErr w:type="spellStart"/>
    <w:proofErr w:type="gramStart"/>
    <w:r>
      <w:rPr>
        <w:b/>
      </w:rPr>
      <w:t>eNergetics</w:t>
    </w:r>
    <w:proofErr w:type="spellEnd"/>
    <w:proofErr w:type="gramEnd"/>
    <w:r w:rsidRPr="00A765BD">
      <w:rPr>
        <w:b/>
      </w:rPr>
      <w:t xml:space="preserve"> 20</w:t>
    </w:r>
    <w:r>
      <w:rPr>
        <w:b/>
      </w:rPr>
      <w:t>24</w:t>
    </w:r>
  </w:p>
  <w:p w:rsidR="00BD2644" w:rsidRPr="00A76659" w:rsidRDefault="00BD2644" w:rsidP="00A765BD">
    <w:pPr>
      <w:pStyle w:val="Header"/>
      <w:jc w:val="both"/>
      <w:rPr>
        <w:sz w:val="18"/>
      </w:rPr>
    </w:pPr>
    <w:r w:rsidRPr="00A76659">
      <w:rPr>
        <w:sz w:val="18"/>
      </w:rPr>
      <w:t>DOI: https://doi.org/10.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BD" w:rsidRPr="00A765BD" w:rsidRDefault="00EF507D" w:rsidP="00A765BD">
    <w:pPr>
      <w:pStyle w:val="Header"/>
      <w:jc w:val="both"/>
      <w:rPr>
        <w:b/>
      </w:rPr>
    </w:pPr>
    <w:proofErr w:type="spellStart"/>
    <w:proofErr w:type="gramStart"/>
    <w:r>
      <w:rPr>
        <w:b/>
      </w:rPr>
      <w:t>eNergetics</w:t>
    </w:r>
    <w:proofErr w:type="spellEnd"/>
    <w:proofErr w:type="gramEnd"/>
    <w:r w:rsidR="00A765BD" w:rsidRPr="00A765BD">
      <w:rPr>
        <w:b/>
      </w:rPr>
      <w:t xml:space="preserve"> 20</w:t>
    </w:r>
    <w:r w:rsidR="00425126">
      <w:rPr>
        <w:b/>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2885170"/>
    <w:multiLevelType w:val="hybridMultilevel"/>
    <w:tmpl w:val="F9C483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7F24594"/>
    <w:multiLevelType w:val="hybridMultilevel"/>
    <w:tmpl w:val="FD3A67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649A"/>
    <w:rsid w:val="00032758"/>
    <w:rsid w:val="0003363F"/>
    <w:rsid w:val="00036F0E"/>
    <w:rsid w:val="00046923"/>
    <w:rsid w:val="000E5887"/>
    <w:rsid w:val="001C78F7"/>
    <w:rsid w:val="001F51CF"/>
    <w:rsid w:val="002739EF"/>
    <w:rsid w:val="00276BA3"/>
    <w:rsid w:val="00280AEF"/>
    <w:rsid w:val="002B28CD"/>
    <w:rsid w:val="002B41E4"/>
    <w:rsid w:val="003A6FD2"/>
    <w:rsid w:val="003A7CB8"/>
    <w:rsid w:val="003F3DB6"/>
    <w:rsid w:val="00425126"/>
    <w:rsid w:val="00434137"/>
    <w:rsid w:val="0046706E"/>
    <w:rsid w:val="00473BD9"/>
    <w:rsid w:val="004D1E91"/>
    <w:rsid w:val="005035F9"/>
    <w:rsid w:val="005228F9"/>
    <w:rsid w:val="00523457"/>
    <w:rsid w:val="00545C1B"/>
    <w:rsid w:val="00566D05"/>
    <w:rsid w:val="005A753B"/>
    <w:rsid w:val="006129BD"/>
    <w:rsid w:val="00633875"/>
    <w:rsid w:val="00634E8F"/>
    <w:rsid w:val="00636117"/>
    <w:rsid w:val="006447C9"/>
    <w:rsid w:val="006506A4"/>
    <w:rsid w:val="006B13CD"/>
    <w:rsid w:val="006E19C4"/>
    <w:rsid w:val="006F24DD"/>
    <w:rsid w:val="00700E1B"/>
    <w:rsid w:val="007114EB"/>
    <w:rsid w:val="007A11C2"/>
    <w:rsid w:val="007F3074"/>
    <w:rsid w:val="00855BE8"/>
    <w:rsid w:val="008900AA"/>
    <w:rsid w:val="008C0749"/>
    <w:rsid w:val="008F7B93"/>
    <w:rsid w:val="00926F89"/>
    <w:rsid w:val="0093792D"/>
    <w:rsid w:val="00944C75"/>
    <w:rsid w:val="00951CFF"/>
    <w:rsid w:val="00961EBD"/>
    <w:rsid w:val="00982A5C"/>
    <w:rsid w:val="009F2EBF"/>
    <w:rsid w:val="00A060A5"/>
    <w:rsid w:val="00A2546C"/>
    <w:rsid w:val="00A765BD"/>
    <w:rsid w:val="00A91493"/>
    <w:rsid w:val="00A942E7"/>
    <w:rsid w:val="00AE1C3C"/>
    <w:rsid w:val="00AF32A9"/>
    <w:rsid w:val="00B4763C"/>
    <w:rsid w:val="00B568A1"/>
    <w:rsid w:val="00B57A1C"/>
    <w:rsid w:val="00BD2644"/>
    <w:rsid w:val="00C0357C"/>
    <w:rsid w:val="00C40514"/>
    <w:rsid w:val="00C44E94"/>
    <w:rsid w:val="00C5228D"/>
    <w:rsid w:val="00C53A3F"/>
    <w:rsid w:val="00C8321E"/>
    <w:rsid w:val="00C86E39"/>
    <w:rsid w:val="00CF2B60"/>
    <w:rsid w:val="00D25411"/>
    <w:rsid w:val="00D530E5"/>
    <w:rsid w:val="00D55A94"/>
    <w:rsid w:val="00D7405C"/>
    <w:rsid w:val="00DE1348"/>
    <w:rsid w:val="00DF6A1A"/>
    <w:rsid w:val="00E02BE6"/>
    <w:rsid w:val="00E362DD"/>
    <w:rsid w:val="00ED13D6"/>
    <w:rsid w:val="00EF507D"/>
    <w:rsid w:val="00F023F9"/>
    <w:rsid w:val="00F205EA"/>
    <w:rsid w:val="00FB3E7D"/>
    <w:rsid w:val="00FC2698"/>
    <w:rsid w:val="00FC34CE"/>
    <w:rsid w:val="00FE163B"/>
    <w:rsid w:val="00FF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F467B52-CE57-4CE4-B7B2-593FD410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93"/>
    <w:pPr>
      <w:jc w:val="center"/>
    </w:pPr>
  </w:style>
  <w:style w:type="paragraph" w:styleId="Heading1">
    <w:name w:val="heading 1"/>
    <w:basedOn w:val="Normal"/>
    <w:next w:val="Normal"/>
    <w:qFormat/>
    <w:rsid w:val="008F7B93"/>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8F7B93"/>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8F7B93"/>
    <w:pPr>
      <w:numPr>
        <w:ilvl w:val="2"/>
        <w:numId w:val="6"/>
      </w:numPr>
      <w:spacing w:line="240" w:lineRule="exact"/>
      <w:jc w:val="both"/>
      <w:outlineLvl w:val="2"/>
    </w:pPr>
    <w:rPr>
      <w:i/>
      <w:iCs/>
      <w:noProof/>
    </w:rPr>
  </w:style>
  <w:style w:type="paragraph" w:styleId="Heading4">
    <w:name w:val="heading 4"/>
    <w:basedOn w:val="Normal"/>
    <w:next w:val="Normal"/>
    <w:qFormat/>
    <w:rsid w:val="008F7B93"/>
    <w:pPr>
      <w:numPr>
        <w:ilvl w:val="3"/>
        <w:numId w:val="7"/>
      </w:numPr>
      <w:spacing w:before="40" w:after="40"/>
      <w:jc w:val="both"/>
      <w:outlineLvl w:val="3"/>
    </w:pPr>
    <w:rPr>
      <w:i/>
      <w:iCs/>
      <w:noProof/>
    </w:rPr>
  </w:style>
  <w:style w:type="paragraph" w:styleId="Heading5">
    <w:name w:val="heading 5"/>
    <w:basedOn w:val="Normal"/>
    <w:next w:val="Normal"/>
    <w:qFormat/>
    <w:rsid w:val="008F7B93"/>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8F7B93"/>
    <w:pPr>
      <w:spacing w:after="200"/>
      <w:jc w:val="both"/>
    </w:pPr>
    <w:rPr>
      <w:b/>
      <w:bCs/>
      <w:sz w:val="18"/>
      <w:szCs w:val="18"/>
    </w:rPr>
  </w:style>
  <w:style w:type="paragraph" w:customStyle="1" w:styleId="Affiliation">
    <w:name w:val="Affiliation"/>
    <w:rsid w:val="008F7B93"/>
    <w:pPr>
      <w:jc w:val="center"/>
    </w:pPr>
  </w:style>
  <w:style w:type="paragraph" w:customStyle="1" w:styleId="Author">
    <w:name w:val="Author"/>
    <w:rsid w:val="008F7B93"/>
    <w:pPr>
      <w:spacing w:before="360" w:after="40"/>
      <w:jc w:val="center"/>
    </w:pPr>
    <w:rPr>
      <w:noProof/>
      <w:sz w:val="22"/>
      <w:szCs w:val="22"/>
    </w:rPr>
  </w:style>
  <w:style w:type="paragraph" w:styleId="BodyText">
    <w:name w:val="Body Text"/>
    <w:basedOn w:val="Normal"/>
    <w:link w:val="BodyTextChar"/>
    <w:rsid w:val="008F7B93"/>
    <w:pPr>
      <w:spacing w:after="120" w:line="228" w:lineRule="auto"/>
      <w:ind w:firstLine="288"/>
      <w:jc w:val="both"/>
    </w:pPr>
    <w:rPr>
      <w:spacing w:val="-1"/>
    </w:rPr>
  </w:style>
  <w:style w:type="paragraph" w:customStyle="1" w:styleId="bulletlist">
    <w:name w:val="bullet list"/>
    <w:basedOn w:val="BodyText"/>
    <w:rsid w:val="008F7B93"/>
    <w:pPr>
      <w:numPr>
        <w:numId w:val="1"/>
      </w:numPr>
    </w:pPr>
  </w:style>
  <w:style w:type="paragraph" w:customStyle="1" w:styleId="equation">
    <w:name w:val="equation"/>
    <w:basedOn w:val="Normal"/>
    <w:rsid w:val="008F7B9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8F7B93"/>
    <w:pPr>
      <w:framePr w:hSpace="187" w:vSpace="187" w:wrap="notBeside" w:vAnchor="text" w:hAnchor="page" w:x="6121" w:y="577"/>
      <w:numPr>
        <w:numId w:val="3"/>
      </w:numPr>
      <w:spacing w:after="40"/>
    </w:pPr>
    <w:rPr>
      <w:sz w:val="16"/>
      <w:szCs w:val="16"/>
    </w:rPr>
  </w:style>
  <w:style w:type="paragraph" w:customStyle="1" w:styleId="keywords">
    <w:name w:val="key words"/>
    <w:rsid w:val="008F7B93"/>
    <w:pPr>
      <w:spacing w:after="120"/>
      <w:ind w:firstLine="288"/>
      <w:jc w:val="both"/>
    </w:pPr>
    <w:rPr>
      <w:b/>
      <w:bCs/>
      <w:i/>
      <w:iCs/>
      <w:noProof/>
      <w:sz w:val="18"/>
      <w:szCs w:val="18"/>
    </w:rPr>
  </w:style>
  <w:style w:type="paragraph" w:customStyle="1" w:styleId="papersubtitle">
    <w:name w:val="paper subtitle"/>
    <w:rsid w:val="008F7B93"/>
    <w:pPr>
      <w:spacing w:after="120"/>
      <w:jc w:val="center"/>
    </w:pPr>
    <w:rPr>
      <w:rFonts w:eastAsia="MS Mincho"/>
      <w:noProof/>
      <w:sz w:val="28"/>
      <w:szCs w:val="28"/>
    </w:rPr>
  </w:style>
  <w:style w:type="paragraph" w:customStyle="1" w:styleId="papertitle">
    <w:name w:val="paper title"/>
    <w:rsid w:val="008F7B93"/>
    <w:pPr>
      <w:spacing w:after="120"/>
      <w:jc w:val="center"/>
    </w:pPr>
    <w:rPr>
      <w:rFonts w:eastAsia="MS Mincho"/>
      <w:noProof/>
      <w:sz w:val="48"/>
      <w:szCs w:val="48"/>
    </w:rPr>
  </w:style>
  <w:style w:type="paragraph" w:customStyle="1" w:styleId="references">
    <w:name w:val="references"/>
    <w:rsid w:val="008F7B93"/>
    <w:pPr>
      <w:numPr>
        <w:numId w:val="8"/>
      </w:numPr>
      <w:spacing w:after="50" w:line="180" w:lineRule="exact"/>
      <w:jc w:val="both"/>
    </w:pPr>
    <w:rPr>
      <w:rFonts w:eastAsia="MS Mincho"/>
      <w:noProof/>
      <w:sz w:val="16"/>
      <w:szCs w:val="16"/>
    </w:rPr>
  </w:style>
  <w:style w:type="paragraph" w:customStyle="1" w:styleId="sponsors">
    <w:name w:val="sponsors"/>
    <w:rsid w:val="008F7B93"/>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F7B93"/>
    <w:rPr>
      <w:b/>
      <w:bCs/>
      <w:sz w:val="16"/>
      <w:szCs w:val="16"/>
    </w:rPr>
  </w:style>
  <w:style w:type="paragraph" w:customStyle="1" w:styleId="tablecolsubhead">
    <w:name w:val="table col subhead"/>
    <w:basedOn w:val="tablecolhead"/>
    <w:rsid w:val="008F7B93"/>
    <w:rPr>
      <w:i/>
      <w:iCs/>
      <w:sz w:val="15"/>
      <w:szCs w:val="15"/>
    </w:rPr>
  </w:style>
  <w:style w:type="paragraph" w:customStyle="1" w:styleId="tablecopy">
    <w:name w:val="table copy"/>
    <w:rsid w:val="008F7B93"/>
    <w:pPr>
      <w:jc w:val="both"/>
    </w:pPr>
    <w:rPr>
      <w:noProof/>
      <w:sz w:val="16"/>
      <w:szCs w:val="16"/>
    </w:rPr>
  </w:style>
  <w:style w:type="paragraph" w:customStyle="1" w:styleId="tablefootnote">
    <w:name w:val="table footnote"/>
    <w:rsid w:val="008F7B93"/>
    <w:pPr>
      <w:spacing w:before="60" w:after="30"/>
      <w:jc w:val="right"/>
    </w:pPr>
    <w:rPr>
      <w:sz w:val="12"/>
      <w:szCs w:val="12"/>
    </w:rPr>
  </w:style>
  <w:style w:type="paragraph" w:customStyle="1" w:styleId="tablehead">
    <w:name w:val="table head"/>
    <w:rsid w:val="008F7B93"/>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character" w:styleId="Emphasis">
    <w:name w:val="Emphasis"/>
    <w:basedOn w:val="DefaultParagraphFont"/>
    <w:uiPriority w:val="20"/>
    <w:qFormat/>
    <w:rsid w:val="00961EBD"/>
    <w:rPr>
      <w:i/>
      <w:iCs/>
    </w:rPr>
  </w:style>
  <w:style w:type="paragraph" w:styleId="BalloonText">
    <w:name w:val="Balloon Text"/>
    <w:basedOn w:val="Normal"/>
    <w:link w:val="BalloonTextChar"/>
    <w:rsid w:val="007F3074"/>
    <w:rPr>
      <w:rFonts w:ascii="Tahoma" w:hAnsi="Tahoma" w:cs="Tahoma"/>
      <w:sz w:val="16"/>
      <w:szCs w:val="16"/>
    </w:rPr>
  </w:style>
  <w:style w:type="character" w:customStyle="1" w:styleId="BalloonTextChar">
    <w:name w:val="Balloon Text Char"/>
    <w:basedOn w:val="DefaultParagraphFont"/>
    <w:link w:val="BalloonText"/>
    <w:rsid w:val="007F3074"/>
    <w:rPr>
      <w:rFonts w:ascii="Tahoma" w:hAnsi="Tahoma" w:cs="Tahoma"/>
      <w:sz w:val="16"/>
      <w:szCs w:val="16"/>
    </w:rPr>
  </w:style>
  <w:style w:type="character" w:customStyle="1" w:styleId="BodyTextChar">
    <w:name w:val="Body Text Char"/>
    <w:basedOn w:val="DefaultParagraphFont"/>
    <w:link w:val="BodyText"/>
    <w:rsid w:val="00046923"/>
    <w:rPr>
      <w:spacing w:val="-1"/>
    </w:rPr>
  </w:style>
  <w:style w:type="paragraph" w:styleId="Header">
    <w:name w:val="header"/>
    <w:basedOn w:val="Normal"/>
    <w:link w:val="HeaderChar"/>
    <w:unhideWhenUsed/>
    <w:rsid w:val="00A765BD"/>
    <w:pPr>
      <w:tabs>
        <w:tab w:val="center" w:pos="4680"/>
        <w:tab w:val="right" w:pos="9360"/>
      </w:tabs>
    </w:pPr>
  </w:style>
  <w:style w:type="character" w:customStyle="1" w:styleId="HeaderChar">
    <w:name w:val="Header Char"/>
    <w:basedOn w:val="DefaultParagraphFont"/>
    <w:link w:val="Header"/>
    <w:rsid w:val="00A765BD"/>
  </w:style>
  <w:style w:type="paragraph" w:styleId="Footer">
    <w:name w:val="footer"/>
    <w:basedOn w:val="Normal"/>
    <w:link w:val="FooterChar"/>
    <w:uiPriority w:val="99"/>
    <w:unhideWhenUsed/>
    <w:rsid w:val="00A765BD"/>
    <w:pPr>
      <w:tabs>
        <w:tab w:val="center" w:pos="4680"/>
        <w:tab w:val="right" w:pos="9360"/>
      </w:tabs>
    </w:pPr>
  </w:style>
  <w:style w:type="character" w:customStyle="1" w:styleId="FooterChar">
    <w:name w:val="Footer Char"/>
    <w:basedOn w:val="DefaultParagraphFont"/>
    <w:link w:val="Footer"/>
    <w:uiPriority w:val="99"/>
    <w:rsid w:val="00A765BD"/>
  </w:style>
  <w:style w:type="character" w:styleId="PlaceholderText">
    <w:name w:val="Placeholder Text"/>
    <w:basedOn w:val="DefaultParagraphFont"/>
    <w:uiPriority w:val="99"/>
    <w:semiHidden/>
    <w:rsid w:val="00006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XXXX-XXXX-XXXX-XXXX"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1C4F1AC-0BE4-4F5B-B2E3-84A1232A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2086</Words>
  <Characters>10836</Characters>
  <Application>Microsoft Office Word</Application>
  <DocSecurity>0</DocSecurity>
  <Lines>336</Lines>
  <Paragraphs>83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Tatic</cp:lastModifiedBy>
  <cp:revision>36</cp:revision>
  <dcterms:created xsi:type="dcterms:W3CDTF">2015-05-03T10:50:00Z</dcterms:created>
  <dcterms:modified xsi:type="dcterms:W3CDTF">2024-07-25T20:14:00Z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17a9fdd785ecce580d52a045f69ed3527798ab49ec6c391a0b7ca5e671f05da3</vt:lpwstr>
  </property>
</Properties>
</file>